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A7887" w14:textId="77777777" w:rsidR="00B41157" w:rsidRDefault="001D71B7" w:rsidP="00B41157">
      <w:pPr>
        <w:pStyle w:val="a3"/>
        <w:tabs>
          <w:tab w:val="clear" w:pos="4252"/>
          <w:tab w:val="clear" w:pos="8504"/>
        </w:tabs>
        <w:adjustRightInd w:val="0"/>
        <w:spacing w:line="240" w:lineRule="atLeast"/>
        <w:jc w:val="left"/>
        <w:rPr>
          <w:rFonts w:ascii="HGPｺﾞｼｯｸE" w:eastAsia="HGPｺﾞｼｯｸE"/>
          <w:b/>
          <w:bCs/>
          <w:sz w:val="32"/>
          <w:szCs w:val="32"/>
          <w:bdr w:val="single" w:sz="4" w:space="0" w:color="auto"/>
        </w:rPr>
      </w:pPr>
      <w:r>
        <w:rPr>
          <w:rFonts w:ascii="Arial Black" w:eastAsia="HGPｺﾞｼｯｸE" w:hAnsi="Arial Black" w:hint="eastAsia"/>
          <w:b/>
          <w:bCs/>
          <w:sz w:val="36"/>
          <w:szCs w:val="36"/>
          <w:bdr w:val="single" w:sz="4" w:space="0" w:color="auto"/>
        </w:rPr>
        <w:t xml:space="preserve">　　</w:t>
      </w:r>
      <w:r w:rsidR="00D461D0">
        <w:rPr>
          <w:rFonts w:ascii="Arial Black" w:eastAsia="HGPｺﾞｼｯｸE" w:hAnsi="Arial Black" w:hint="eastAsia"/>
          <w:b/>
          <w:bCs/>
          <w:sz w:val="36"/>
          <w:szCs w:val="36"/>
          <w:bdr w:val="single" w:sz="4" w:space="0" w:color="auto"/>
        </w:rPr>
        <w:t xml:space="preserve">　　　　　　</w:t>
      </w:r>
      <w:r w:rsidR="00D461D0">
        <w:rPr>
          <w:rFonts w:ascii="Arial Black" w:eastAsia="HGPｺﾞｼｯｸE" w:hAnsi="Arial Black"/>
          <w:b/>
          <w:bCs/>
          <w:sz w:val="36"/>
          <w:szCs w:val="36"/>
          <w:bdr w:val="single" w:sz="4" w:space="0" w:color="auto"/>
        </w:rPr>
        <w:t xml:space="preserve">Kmetija </w:t>
      </w:r>
      <w:r w:rsidR="00B41157">
        <w:rPr>
          <w:rFonts w:ascii="Arial Black" w:eastAsia="HGPｺﾞｼｯｸE" w:hAnsi="Arial Black"/>
          <w:b/>
          <w:bCs/>
          <w:sz w:val="36"/>
          <w:szCs w:val="36"/>
          <w:bdr w:val="single" w:sz="4" w:space="0" w:color="auto"/>
        </w:rPr>
        <w:t>Štekar</w:t>
      </w:r>
      <w:r w:rsidR="00C761BB">
        <w:rPr>
          <w:rFonts w:ascii="HGPｺﾞｼｯｸE" w:eastAsia="HGPｺﾞｼｯｸE" w:hint="eastAsia"/>
          <w:b/>
          <w:bCs/>
          <w:sz w:val="36"/>
          <w:szCs w:val="36"/>
          <w:bdr w:val="single" w:sz="4" w:space="0" w:color="auto"/>
        </w:rPr>
        <w:t xml:space="preserve"> </w:t>
      </w:r>
      <w:r w:rsidR="00DA4736">
        <w:rPr>
          <w:rFonts w:ascii="HGPｺﾞｼｯｸE" w:eastAsia="HGPｺﾞｼｯｸE" w:hint="eastAsia"/>
          <w:b/>
          <w:bCs/>
          <w:sz w:val="32"/>
          <w:szCs w:val="32"/>
          <w:bdr w:val="single" w:sz="4" w:space="0" w:color="auto"/>
        </w:rPr>
        <w:t>クメティヤ</w:t>
      </w:r>
      <w:r w:rsidR="00D461D0">
        <w:rPr>
          <w:rFonts w:ascii="HGPｺﾞｼｯｸE" w:eastAsia="HGPｺﾞｼｯｸE" w:hint="eastAsia"/>
          <w:b/>
          <w:bCs/>
          <w:sz w:val="32"/>
          <w:szCs w:val="32"/>
          <w:bdr w:val="single" w:sz="4" w:space="0" w:color="auto"/>
        </w:rPr>
        <w:t>・</w:t>
      </w:r>
      <w:r w:rsidR="007C7149">
        <w:rPr>
          <w:rFonts w:ascii="HGPｺﾞｼｯｸE" w:eastAsia="HGPｺﾞｼｯｸE" w:hint="eastAsia"/>
          <w:b/>
          <w:bCs/>
          <w:sz w:val="32"/>
          <w:szCs w:val="32"/>
          <w:bdr w:val="single" w:sz="4" w:space="0" w:color="auto"/>
        </w:rPr>
        <w:t>シュ</w:t>
      </w:r>
      <w:r w:rsidR="00D461D0">
        <w:rPr>
          <w:rFonts w:ascii="HGPｺﾞｼｯｸE" w:eastAsia="HGPｺﾞｼｯｸE" w:hint="eastAsia"/>
          <w:b/>
          <w:bCs/>
          <w:sz w:val="32"/>
          <w:szCs w:val="32"/>
          <w:bdr w:val="single" w:sz="4" w:space="0" w:color="auto"/>
        </w:rPr>
        <w:t>テ</w:t>
      </w:r>
      <w:r w:rsidR="007C7149">
        <w:rPr>
          <w:rFonts w:ascii="HGPｺﾞｼｯｸE" w:eastAsia="HGPｺﾞｼｯｸE" w:hint="eastAsia"/>
          <w:b/>
          <w:bCs/>
          <w:sz w:val="32"/>
          <w:szCs w:val="32"/>
          <w:bdr w:val="single" w:sz="4" w:space="0" w:color="auto"/>
        </w:rPr>
        <w:t>ッ</w:t>
      </w:r>
      <w:r w:rsidR="00D461D0">
        <w:rPr>
          <w:rFonts w:ascii="HGPｺﾞｼｯｸE" w:eastAsia="HGPｺﾞｼｯｸE" w:hint="eastAsia"/>
          <w:b/>
          <w:bCs/>
          <w:sz w:val="32"/>
          <w:szCs w:val="32"/>
          <w:bdr w:val="single" w:sz="4" w:space="0" w:color="auto"/>
        </w:rPr>
        <w:t>カー</w:t>
      </w:r>
      <w:r>
        <w:rPr>
          <w:rFonts w:ascii="HGPｺﾞｼｯｸE" w:eastAsia="HGPｺﾞｼｯｸE" w:hint="eastAsia"/>
          <w:b/>
          <w:bCs/>
          <w:sz w:val="32"/>
          <w:szCs w:val="32"/>
          <w:bdr w:val="single" w:sz="4" w:space="0" w:color="auto"/>
        </w:rPr>
        <w:t xml:space="preserve">　　　　　</w:t>
      </w:r>
      <w:r w:rsidR="00C761BB" w:rsidRPr="00F206F3">
        <w:rPr>
          <w:rFonts w:ascii="HGPｺﾞｼｯｸE" w:eastAsia="HGPｺﾞｼｯｸE" w:hint="eastAsia"/>
          <w:b/>
          <w:bCs/>
          <w:sz w:val="32"/>
          <w:szCs w:val="32"/>
          <w:bdr w:val="single" w:sz="4" w:space="0" w:color="auto"/>
        </w:rPr>
        <w:t xml:space="preserve">　　　　</w:t>
      </w:r>
      <w:r w:rsidR="00CB1E11" w:rsidRPr="00F206F3">
        <w:rPr>
          <w:rFonts w:ascii="HGPｺﾞｼｯｸE" w:eastAsia="HGPｺﾞｼｯｸE" w:hint="eastAsia"/>
          <w:b/>
          <w:bCs/>
          <w:sz w:val="32"/>
          <w:szCs w:val="32"/>
          <w:bdr w:val="single" w:sz="4" w:space="0" w:color="auto"/>
        </w:rPr>
        <w:t xml:space="preserve">　　　　　　</w:t>
      </w:r>
      <w:r w:rsidR="00C761BB" w:rsidRPr="00F206F3">
        <w:rPr>
          <w:rFonts w:ascii="HGPｺﾞｼｯｸE" w:eastAsia="HGPｺﾞｼｯｸE" w:hint="eastAsia"/>
          <w:b/>
          <w:bCs/>
          <w:sz w:val="32"/>
          <w:szCs w:val="32"/>
          <w:bdr w:val="single" w:sz="4" w:space="0" w:color="auto"/>
        </w:rPr>
        <w:t xml:space="preserve">　　　</w:t>
      </w:r>
    </w:p>
    <w:p w14:paraId="44FED472" w14:textId="26053950" w:rsidR="00061D34" w:rsidRPr="00B41157" w:rsidRDefault="00576D18" w:rsidP="00B41157">
      <w:pPr>
        <w:pStyle w:val="a3"/>
        <w:tabs>
          <w:tab w:val="clear" w:pos="4252"/>
          <w:tab w:val="clear" w:pos="8504"/>
        </w:tabs>
        <w:adjustRightInd w:val="0"/>
        <w:spacing w:line="240" w:lineRule="atLeast"/>
        <w:jc w:val="left"/>
        <w:rPr>
          <w:rFonts w:ascii="HGPｺﾞｼｯｸE" w:eastAsia="HGPｺﾞｼｯｸE"/>
          <w:b/>
          <w:bCs/>
          <w:sz w:val="32"/>
          <w:szCs w:val="32"/>
          <w:bdr w:val="single" w:sz="4" w:space="0" w:color="auto"/>
        </w:rPr>
      </w:pPr>
      <w:r>
        <w:rPr>
          <w:noProof/>
        </w:rPr>
        <w:drawing>
          <wp:anchor distT="0" distB="0" distL="114300" distR="114300" simplePos="0" relativeHeight="251655680" behindDoc="0" locked="0" layoutInCell="1" allowOverlap="1" wp14:anchorId="0F8B2638" wp14:editId="1458997E">
            <wp:simplePos x="0" y="0"/>
            <wp:positionH relativeFrom="column">
              <wp:posOffset>9525</wp:posOffset>
            </wp:positionH>
            <wp:positionV relativeFrom="paragraph">
              <wp:posOffset>93980</wp:posOffset>
            </wp:positionV>
            <wp:extent cx="2838450" cy="5123180"/>
            <wp:effectExtent l="19050" t="19050" r="0" b="1270"/>
            <wp:wrapSquare wrapText="bothSides"/>
            <wp:docPr id="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5123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838E3">
        <w:rPr>
          <w:rFonts w:ascii="HGPｺﾞｼｯｸM" w:eastAsia="HGPｺﾞｼｯｸM" w:hint="eastAsia"/>
        </w:rPr>
        <w:t xml:space="preserve">　ヨーロッパの中央に位置し、イタリア、オーストリア、クロアチア、ハンガリーに囲まれた</w:t>
      </w:r>
      <w:r w:rsidR="0011796A">
        <w:rPr>
          <w:rFonts w:ascii="HGPｺﾞｼｯｸM" w:eastAsia="HGPｺﾞｼｯｸM" w:hint="eastAsia"/>
        </w:rPr>
        <w:t>スロヴェニア</w:t>
      </w:r>
      <w:r w:rsidR="000838E3">
        <w:rPr>
          <w:rFonts w:ascii="HGPｺﾞｼｯｸM" w:eastAsia="HGPｺﾞｼｯｸM" w:hint="eastAsia"/>
        </w:rPr>
        <w:t>共和国は、多様性に富んだ地形と複雑で長い歴史を持っています。スロヴェニア北西</w:t>
      </w:r>
      <w:r w:rsidR="007C7149">
        <w:rPr>
          <w:rFonts w:ascii="HGPｺﾞｼｯｸM" w:eastAsia="HGPｺﾞｼｯｸM" w:hint="eastAsia"/>
        </w:rPr>
        <w:t>プリモルスカのゴリシュカ・ブルダ地区</w:t>
      </w:r>
      <w:r w:rsidR="000838E3">
        <w:rPr>
          <w:rFonts w:ascii="HGPｺﾞｼｯｸM" w:eastAsia="HGPｺﾞｼｯｸM" w:hint="eastAsia"/>
        </w:rPr>
        <w:t>、</w:t>
      </w:r>
      <w:r w:rsidR="007B401F">
        <w:rPr>
          <w:rFonts w:ascii="HGPｺﾞｼｯｸM" w:eastAsia="HGPｺﾞｼｯｸM" w:hint="eastAsia"/>
        </w:rPr>
        <w:t>北にアルプス山脈、南にア</w:t>
      </w:r>
      <w:r w:rsidR="007B401F" w:rsidRPr="008F3055">
        <w:rPr>
          <w:rFonts w:ascii="HGPｺﾞｼｯｸM" w:eastAsia="HGPｺﾞｼｯｸM" w:hint="eastAsia"/>
        </w:rPr>
        <w:t>ドリア海を臨む</w:t>
      </w:r>
      <w:r w:rsidR="00061D34" w:rsidRPr="008F3055">
        <w:rPr>
          <w:rFonts w:ascii="HGPｺﾞｼｯｸM" w:eastAsia="HGPｺﾞｼｯｸM" w:hint="eastAsia"/>
        </w:rPr>
        <w:t>ノヴァ・ゴリツァの隣にある</w:t>
      </w:r>
      <w:r w:rsidR="000838E3" w:rsidRPr="008F3055">
        <w:rPr>
          <w:rFonts w:ascii="HGPｺﾞｼｯｸM" w:eastAsia="HGPｺﾞｼｯｸM" w:hint="eastAsia"/>
        </w:rPr>
        <w:t>小さな町</w:t>
      </w:r>
      <w:r w:rsidR="00061D34" w:rsidRPr="008F3055">
        <w:rPr>
          <w:rFonts w:ascii="HGPｺﾞｼｯｸM" w:eastAsia="HGPｺﾞｼｯｸM" w:hint="eastAsia"/>
        </w:rPr>
        <w:t>スネザトノ村</w:t>
      </w:r>
      <w:r w:rsidR="000A69EB" w:rsidRPr="008F3055">
        <w:rPr>
          <w:rFonts w:ascii="HGPｺﾞｼｯｸM" w:eastAsia="HGPｺﾞｼｯｸM" w:hint="eastAsia"/>
        </w:rPr>
        <w:t>に</w:t>
      </w:r>
      <w:r w:rsidR="004C30F5" w:rsidRPr="008F3055">
        <w:rPr>
          <w:rFonts w:ascii="HGPｺﾞｼｯｸM" w:eastAsia="HGPｺﾞｼｯｸM" w:hint="eastAsia"/>
        </w:rPr>
        <w:t>クメティエ</w:t>
      </w:r>
      <w:r w:rsidR="00B906D9" w:rsidRPr="008F3055">
        <w:rPr>
          <w:rFonts w:ascii="HGPｺﾞｼｯｸM" w:eastAsia="HGPｺﾞｼｯｸM" w:hint="eastAsia"/>
        </w:rPr>
        <w:t>・シュテッカー</w:t>
      </w:r>
      <w:r w:rsidR="007C7149" w:rsidRPr="008F3055">
        <w:rPr>
          <w:rFonts w:ascii="HGPｺﾞｼｯｸM" w:eastAsia="HGPｺﾞｼｯｸM" w:hint="eastAsia"/>
        </w:rPr>
        <w:t>はあります。</w:t>
      </w:r>
    </w:p>
    <w:p w14:paraId="7F28E790" w14:textId="77777777" w:rsidR="00061D34" w:rsidRPr="008F3055" w:rsidRDefault="00061D34" w:rsidP="0011796A">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ブルダとは丘を意味する言葉で</w:t>
      </w:r>
      <w:r w:rsidR="000D12C6" w:rsidRPr="008F3055">
        <w:rPr>
          <w:rFonts w:ascii="HGPｺﾞｼｯｸM" w:eastAsia="HGPｺﾞｼｯｸM" w:hint="eastAsia"/>
        </w:rPr>
        <w:t>す。</w:t>
      </w:r>
      <w:r w:rsidRPr="008F3055">
        <w:rPr>
          <w:rFonts w:ascii="HGPｺﾞｼｯｸM" w:eastAsia="HGPｺﾞｼｯｸM" w:hint="eastAsia"/>
        </w:rPr>
        <w:t>イタリア</w:t>
      </w:r>
      <w:r w:rsidR="000D12C6" w:rsidRPr="008F3055">
        <w:rPr>
          <w:rFonts w:ascii="HGPｺﾞｼｯｸM" w:eastAsia="HGPｺﾞｼｯｸM" w:hint="eastAsia"/>
        </w:rPr>
        <w:t>にまたがるこの丘は</w:t>
      </w:r>
      <w:r w:rsidRPr="008F3055">
        <w:rPr>
          <w:rFonts w:ascii="HGPｺﾞｼｯｸM" w:eastAsia="HGPｺﾞｼｯｸM" w:hint="eastAsia"/>
        </w:rPr>
        <w:t>、フリウリではコッリオと呼ばれています。</w:t>
      </w:r>
    </w:p>
    <w:p w14:paraId="5F486A75" w14:textId="77777777" w:rsidR="00A70CC5" w:rsidRDefault="007B401F" w:rsidP="000A69EB">
      <w:pPr>
        <w:adjustRightInd w:val="0"/>
        <w:snapToGrid w:val="0"/>
        <w:spacing w:line="240" w:lineRule="atLeast"/>
        <w:ind w:firstLineChars="100" w:firstLine="193"/>
        <w:jc w:val="left"/>
        <w:rPr>
          <w:rFonts w:ascii="HGPｺﾞｼｯｸM" w:eastAsia="HGPｺﾞｼｯｸM"/>
        </w:rPr>
      </w:pPr>
      <w:r>
        <w:rPr>
          <w:rFonts w:ascii="HGPｺﾞｼｯｸM" w:eastAsia="HGPｺﾞｼｯｸM" w:hint="eastAsia"/>
        </w:rPr>
        <w:t>スラヴ系、ラテン系、ゲルマン系の民族と文化が入り交ざるこの町は、イタリアのフリウリ=ヴェネチア・ジューリア州と国境を接しており、</w:t>
      </w:r>
      <w:r w:rsidR="00AC69B8">
        <w:rPr>
          <w:rFonts w:ascii="HGPｺﾞｼｯｸM" w:eastAsia="HGPｺﾞｼｯｸM" w:hint="eastAsia"/>
        </w:rPr>
        <w:t>フリウリの巨人</w:t>
      </w:r>
      <w:r>
        <w:rPr>
          <w:rFonts w:ascii="HGPｺﾞｼｯｸM" w:eastAsia="HGPｺﾞｼｯｸM" w:hint="eastAsia"/>
        </w:rPr>
        <w:t>ラディコンや</w:t>
      </w:r>
      <w:r w:rsidR="00AC69B8">
        <w:rPr>
          <w:rFonts w:ascii="HGPｺﾞｼｯｸM" w:eastAsia="HGPｺﾞｼｯｸM" w:hint="eastAsia"/>
        </w:rPr>
        <w:t>グラヴナーが居を構えるオスラーヴィアまで</w:t>
      </w:r>
      <w:r w:rsidR="00077CD3">
        <w:rPr>
          <w:rFonts w:ascii="HGPｺﾞｼｯｸM" w:eastAsia="HGPｺﾞｼｯｸM" w:hint="eastAsia"/>
        </w:rPr>
        <w:t>僅か</w:t>
      </w:r>
      <w:r w:rsidR="000A69EB">
        <w:rPr>
          <w:rFonts w:ascii="HGPｺﾞｼｯｸM" w:eastAsia="HGPｺﾞｼｯｸM" w:hint="eastAsia"/>
        </w:rPr>
        <w:t>２</w:t>
      </w:r>
      <w:r w:rsidR="00AC69B8">
        <w:rPr>
          <w:rFonts w:ascii="HGPｺﾞｼｯｸM" w:eastAsia="HGPｺﾞｼｯｸM" w:hint="eastAsia"/>
        </w:rPr>
        <w:t>キロほどしか離れていません。</w:t>
      </w:r>
    </w:p>
    <w:p w14:paraId="7829011D" w14:textId="77777777" w:rsidR="007C7149" w:rsidRDefault="007C7149" w:rsidP="0011796A">
      <w:pPr>
        <w:adjustRightInd w:val="0"/>
        <w:snapToGrid w:val="0"/>
        <w:spacing w:line="240" w:lineRule="atLeast"/>
        <w:jc w:val="left"/>
        <w:rPr>
          <w:rFonts w:ascii="HGPｺﾞｼｯｸM" w:eastAsia="HGPｺﾞｼｯｸM"/>
        </w:rPr>
      </w:pPr>
      <w:r>
        <w:rPr>
          <w:rFonts w:ascii="HGPｺﾞｼｯｸM" w:eastAsia="HGPｺﾞｼｯｸM" w:hint="eastAsia"/>
        </w:rPr>
        <w:t xml:space="preserve">　ノヴァ・ゴリツァとは新しいゴリツァという意味で</w:t>
      </w:r>
      <w:r w:rsidR="009E30BE">
        <w:rPr>
          <w:rFonts w:ascii="HGPｺﾞｼｯｸM" w:eastAsia="HGPｺﾞｼｯｸM" w:hint="eastAsia"/>
        </w:rPr>
        <w:t>す。</w:t>
      </w:r>
      <w:r>
        <w:rPr>
          <w:rFonts w:ascii="HGPｺﾞｼｯｸM" w:eastAsia="HGPｺﾞｼｯｸM" w:hint="eastAsia"/>
        </w:rPr>
        <w:t>歴史的にはイタリア領ゴリツァの一部でしたが、第二次世界大戦後にゴリツァの町の東側が旧ユーゴスラビアに割譲されたためスロヴェニアの帰属となりました。</w:t>
      </w:r>
    </w:p>
    <w:p w14:paraId="581CA3FA" w14:textId="77777777" w:rsidR="00B906D9" w:rsidRDefault="00B906D9" w:rsidP="0011796A">
      <w:pPr>
        <w:adjustRightInd w:val="0"/>
        <w:snapToGrid w:val="0"/>
        <w:spacing w:line="240" w:lineRule="atLeast"/>
        <w:jc w:val="left"/>
        <w:rPr>
          <w:rFonts w:ascii="HGPｺﾞｼｯｸM" w:eastAsia="HGPｺﾞｼｯｸM"/>
        </w:rPr>
      </w:pPr>
    </w:p>
    <w:p w14:paraId="5DCBA421" w14:textId="77777777" w:rsidR="009E30BE" w:rsidRPr="008F3055" w:rsidRDefault="000D12C6" w:rsidP="0011796A">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シュテッカー家の歴史は最も古い文献から1672年まで遡ります。</w:t>
      </w:r>
      <w:r w:rsidR="004A3E26" w:rsidRPr="008F3055">
        <w:rPr>
          <w:rFonts w:ascii="HGPｺﾞｼｯｸM" w:eastAsia="HGPｺﾞｼｯｸM" w:hint="eastAsia"/>
        </w:rPr>
        <w:t>そして現在まで私たちはこの土地に根を下ろしています。</w:t>
      </w:r>
      <w:r w:rsidR="009E30BE" w:rsidRPr="008F3055">
        <w:rPr>
          <w:rFonts w:ascii="HGPｺﾞｼｯｸM" w:eastAsia="HGPｺﾞｼｯｸM"/>
        </w:rPr>
        <w:t xml:space="preserve">　</w:t>
      </w:r>
      <w:r w:rsidR="004A3E26" w:rsidRPr="008F3055">
        <w:rPr>
          <w:rFonts w:ascii="HGPｺﾞｼｯｸM" w:eastAsia="HGPｺﾞｼｯｸM" w:hint="eastAsia"/>
        </w:rPr>
        <w:t>10代目となる</w:t>
      </w:r>
      <w:r w:rsidR="007B401F" w:rsidRPr="008F3055">
        <w:rPr>
          <w:rFonts w:ascii="HGPｺﾞｼｯｸM" w:eastAsia="HGPｺﾞｼｯｸM" w:hint="eastAsia"/>
        </w:rPr>
        <w:t>当主ヤンコ・シュテッカーが生まれたのは</w:t>
      </w:r>
      <w:r w:rsidR="009E30BE" w:rsidRPr="008F3055">
        <w:rPr>
          <w:rFonts w:ascii="HGPｺﾞｼｯｸM" w:eastAsia="HGPｺﾞｼｯｸM"/>
        </w:rPr>
        <w:t>戦後樹立</w:t>
      </w:r>
      <w:r w:rsidR="009E30BE" w:rsidRPr="008F3055">
        <w:rPr>
          <w:rFonts w:ascii="HGPｺﾞｼｯｸM" w:eastAsia="HGPｺﾞｼｯｸM" w:hint="eastAsia"/>
        </w:rPr>
        <w:t>したユーゴスラビア社会主義連邦共和国の時代</w:t>
      </w:r>
      <w:r w:rsidR="007B401F" w:rsidRPr="008F3055">
        <w:rPr>
          <w:rFonts w:ascii="HGPｺﾞｼｯｸM" w:eastAsia="HGPｺﾞｼｯｸM" w:hint="eastAsia"/>
        </w:rPr>
        <w:t>になります。</w:t>
      </w:r>
    </w:p>
    <w:p w14:paraId="68647EEC" w14:textId="77777777" w:rsidR="004A3E26" w:rsidRPr="008F3055" w:rsidRDefault="004A3E26" w:rsidP="0011796A">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ヤンコの曽祖父の時代はサクランボやアプリコット、プラムといった様々な果樹を栽培していました。</w:t>
      </w:r>
    </w:p>
    <w:p w14:paraId="72660404" w14:textId="77777777" w:rsidR="004A3E26" w:rsidRPr="008F3055" w:rsidRDefault="004A3E26" w:rsidP="0011796A">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シュテッカー農園がヤンコに引き継がれた時には、私たちはワイン造りに注力していました。そして2000年には完全に有機栽培に移行しました。</w:t>
      </w:r>
    </w:p>
    <w:p w14:paraId="4EB4F6F4" w14:textId="77777777" w:rsidR="00AC69B8" w:rsidRPr="008F3055" w:rsidRDefault="00AC69B8" w:rsidP="00077CD3">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ヤンコは</w:t>
      </w:r>
      <w:r w:rsidR="004A3E26" w:rsidRPr="008F3055">
        <w:rPr>
          <w:rFonts w:ascii="HGPｺﾞｼｯｸM" w:eastAsia="HGPｺﾞｼｯｸM" w:hint="eastAsia"/>
        </w:rPr>
        <w:t>現在でも果樹園を</w:t>
      </w:r>
      <w:r w:rsidRPr="008F3055">
        <w:rPr>
          <w:rFonts w:ascii="HGPｺﾞｼｯｸM" w:eastAsia="HGPｺﾞｼｯｸM" w:hint="eastAsia"/>
        </w:rPr>
        <w:t>所有しており</w:t>
      </w:r>
      <w:r w:rsidR="004A3E26" w:rsidRPr="008F3055">
        <w:rPr>
          <w:rFonts w:ascii="HGPｺﾞｼｯｸM" w:eastAsia="HGPｺﾞｼｯｸM" w:hint="eastAsia"/>
        </w:rPr>
        <w:t>桃、キウイ、ナッツ、オリーヴも人為的・</w:t>
      </w:r>
      <w:r w:rsidRPr="008F3055">
        <w:rPr>
          <w:rFonts w:ascii="HGPｺﾞｼｯｸM" w:eastAsia="HGPｺﾞｼｯｸM" w:hint="eastAsia"/>
        </w:rPr>
        <w:t>化学的な介入することなく育てています。</w:t>
      </w:r>
    </w:p>
    <w:p w14:paraId="0F72BEE4" w14:textId="13CE782D" w:rsidR="00B906D9" w:rsidRPr="008F3055" w:rsidRDefault="00B906D9" w:rsidP="00B906D9">
      <w:pPr>
        <w:adjustRightInd w:val="0"/>
        <w:snapToGrid w:val="0"/>
        <w:spacing w:line="240" w:lineRule="atLeast"/>
        <w:jc w:val="left"/>
        <w:rPr>
          <w:rFonts w:ascii="HGPｺﾞｼｯｸM" w:eastAsia="HGPｺﾞｼｯｸM"/>
        </w:rPr>
      </w:pPr>
    </w:p>
    <w:p w14:paraId="4011F8E9" w14:textId="77777777" w:rsidR="00AC69B8" w:rsidRPr="008F3055" w:rsidRDefault="00E95338" w:rsidP="0011796A">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 xml:space="preserve">　</w:t>
      </w:r>
      <w:r w:rsidR="00D3742C" w:rsidRPr="008F3055">
        <w:rPr>
          <w:rFonts w:ascii="HGPｺﾞｼｯｸM" w:eastAsia="HGPｺﾞｼｯｸM" w:hint="eastAsia"/>
        </w:rPr>
        <w:t>ヤンコは果皮のフェノール類まで完璧に成熟させます。ヤンコのワインは</w:t>
      </w:r>
      <w:r w:rsidR="00452C92" w:rsidRPr="008F3055">
        <w:rPr>
          <w:rFonts w:ascii="HGPｺﾞｼｯｸM" w:eastAsia="HGPｺﾞｼｯｸM" w:hint="eastAsia"/>
        </w:rPr>
        <w:t>白ブドウを赤ワイン同様に</w:t>
      </w:r>
      <w:r w:rsidR="00D3742C" w:rsidRPr="008F3055">
        <w:rPr>
          <w:rFonts w:ascii="HGPｺﾞｼｯｸM" w:eastAsia="HGPｺﾞｼｯｸM" w:hint="eastAsia"/>
        </w:rPr>
        <w:t>果皮</w:t>
      </w:r>
      <w:r w:rsidR="00452C92" w:rsidRPr="008F3055">
        <w:rPr>
          <w:rFonts w:ascii="HGPｺﾞｼｯｸM" w:eastAsia="HGPｺﾞｼｯｸM" w:hint="eastAsia"/>
        </w:rPr>
        <w:t>浸漬</w:t>
      </w:r>
      <w:r w:rsidR="00D3742C" w:rsidRPr="008F3055">
        <w:rPr>
          <w:rFonts w:ascii="HGPｺﾞｼｯｸM" w:eastAsia="HGPｺﾞｼｯｸM" w:hint="eastAsia"/>
        </w:rPr>
        <w:t>させています。果皮浸漬の期間は決めておらず果皮が自然に沈殿するまで浸漬しています。ブドウの質が高いため、不必要な収斂性や歪なフェノールが味わいに反映されず、滑らかで純度の高いエキスを生むのです。</w:t>
      </w:r>
    </w:p>
    <w:p w14:paraId="0C86D272" w14:textId="77777777" w:rsidR="005D5F01" w:rsidRPr="008F3055" w:rsidRDefault="004A3E26" w:rsidP="0011796A">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 xml:space="preserve">　</w:t>
      </w:r>
      <w:r w:rsidR="005D5F01" w:rsidRPr="008F3055">
        <w:rPr>
          <w:rFonts w:ascii="HGPｺﾞｼｯｸM" w:eastAsia="HGPｺﾞｼｯｸM" w:hint="eastAsia"/>
        </w:rPr>
        <w:t>白ブドウを浸漬する造り方はこの地方の伝統なのです。</w:t>
      </w:r>
    </w:p>
    <w:p w14:paraId="2B44240D" w14:textId="549DBADF" w:rsidR="00762C1A" w:rsidRPr="008F3055" w:rsidRDefault="00576D18" w:rsidP="009F68D9">
      <w:pPr>
        <w:adjustRightInd w:val="0"/>
        <w:snapToGrid w:val="0"/>
        <w:spacing w:line="240" w:lineRule="atLeast"/>
        <w:ind w:firstLineChars="100" w:firstLine="193"/>
        <w:jc w:val="left"/>
        <w:rPr>
          <w:rFonts w:ascii="HGPｺﾞｼｯｸM" w:eastAsia="HGPｺﾞｼｯｸM"/>
        </w:rPr>
      </w:pPr>
      <w:r>
        <w:rPr>
          <w:noProof/>
        </w:rPr>
        <w:drawing>
          <wp:anchor distT="0" distB="0" distL="114300" distR="114300" simplePos="0" relativeHeight="251654656" behindDoc="0" locked="0" layoutInCell="1" allowOverlap="1" wp14:anchorId="6845E9CA" wp14:editId="3EEAE69C">
            <wp:simplePos x="0" y="0"/>
            <wp:positionH relativeFrom="column">
              <wp:posOffset>4448175</wp:posOffset>
            </wp:positionH>
            <wp:positionV relativeFrom="paragraph">
              <wp:posOffset>417830</wp:posOffset>
            </wp:positionV>
            <wp:extent cx="1731010" cy="2188210"/>
            <wp:effectExtent l="19050" t="19050" r="2540" b="2540"/>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010" cy="2188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D5F01" w:rsidRPr="008F3055">
        <w:rPr>
          <w:rFonts w:ascii="HGPｺﾞｼｯｸM" w:eastAsia="HGPｺﾞｼｯｸM" w:hint="eastAsia"/>
        </w:rPr>
        <w:t>1844年、シュテッカー農園近郊に住んでいた聖職者マティヤ・ヴェルトニックというが記したスロヴェニアのワイン造りの本にも『24時間から30日まで果皮を浸漬すること。これによりワインの味わいと熟成能力を向上させ、ワインはドライに仕上がる。』と、記されています。果皮のタンニンに含まれる抗酸化物質のおかげでワインは長い命を与えられるのです。</w:t>
      </w:r>
    </w:p>
    <w:p w14:paraId="7027C8E2" w14:textId="77777777" w:rsidR="0051293A" w:rsidRPr="008F3055" w:rsidRDefault="0051293A" w:rsidP="00762C1A">
      <w:pPr>
        <w:adjustRightInd w:val="0"/>
        <w:snapToGrid w:val="0"/>
        <w:spacing w:line="240" w:lineRule="atLeast"/>
        <w:ind w:firstLineChars="100" w:firstLine="193"/>
        <w:jc w:val="left"/>
        <w:rPr>
          <w:rFonts w:ascii="HGPｺﾞｼｯｸM" w:eastAsia="HGPｺﾞｼｯｸM"/>
        </w:rPr>
      </w:pPr>
      <w:r w:rsidRPr="008F3055">
        <w:rPr>
          <w:rFonts w:ascii="HGPｺﾞｼｯｸM" w:eastAsia="HGPｺﾞｼｯｸM" w:hint="eastAsia"/>
        </w:rPr>
        <w:t>私たちは、ワインは単なるアルコール飲料ではなく、文化の一部だと考えています。</w:t>
      </w:r>
    </w:p>
    <w:p w14:paraId="41526EDA" w14:textId="77777777" w:rsidR="0051293A" w:rsidRPr="008F3055" w:rsidRDefault="0051293A" w:rsidP="005D5F01">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それは代々、持続可能なアプローチ、極力干渉を避け、有機的な栽培・醸造を手掛け、この土地柄を反映し、色調や醸造テクニックの概念に縛られることのないワイン造りです。</w:t>
      </w:r>
    </w:p>
    <w:p w14:paraId="127378A4" w14:textId="77777777" w:rsidR="00BE42A0" w:rsidRDefault="0051293A" w:rsidP="00BE42A0">
      <w:pPr>
        <w:adjustRightInd w:val="0"/>
        <w:snapToGrid w:val="0"/>
        <w:spacing w:line="240" w:lineRule="atLeast"/>
        <w:jc w:val="left"/>
        <w:rPr>
          <w:rFonts w:ascii="HGPｺﾞｼｯｸM" w:eastAsia="HGPｺﾞｼｯｸM"/>
        </w:rPr>
      </w:pPr>
      <w:r w:rsidRPr="008F3055">
        <w:rPr>
          <w:rFonts w:ascii="HGPｺﾞｼｯｸM" w:eastAsia="HGPｺﾞｼｯｸM" w:hint="eastAsia"/>
        </w:rPr>
        <w:t>テロワールを昇華した本物のワインは、飲み手の感情に直接訴えかけて、私たちの考えや土地柄を語ってくれます。</w:t>
      </w:r>
    </w:p>
    <w:p w14:paraId="72E7DE14" w14:textId="77777777" w:rsidR="00C167DE" w:rsidRDefault="00C167DE" w:rsidP="00BE42A0">
      <w:pPr>
        <w:adjustRightInd w:val="0"/>
        <w:snapToGrid w:val="0"/>
        <w:spacing w:line="240" w:lineRule="atLeast"/>
        <w:jc w:val="left"/>
        <w:rPr>
          <w:rFonts w:ascii="HGPｺﾞｼｯｸM" w:eastAsia="HGPｺﾞｼｯｸM"/>
        </w:rPr>
      </w:pPr>
    </w:p>
    <w:p w14:paraId="443F8F70" w14:textId="77777777" w:rsidR="00C167DE" w:rsidRDefault="00C167DE" w:rsidP="00BE42A0">
      <w:pPr>
        <w:adjustRightInd w:val="0"/>
        <w:snapToGrid w:val="0"/>
        <w:spacing w:line="240" w:lineRule="atLeast"/>
        <w:jc w:val="left"/>
        <w:rPr>
          <w:rFonts w:ascii="HGPｺﾞｼｯｸM" w:eastAsia="HGPｺﾞｼｯｸM"/>
        </w:rPr>
      </w:pPr>
    </w:p>
    <w:p w14:paraId="556EA45D" w14:textId="77777777" w:rsidR="00C167DE" w:rsidRDefault="00C167DE" w:rsidP="00BE42A0">
      <w:pPr>
        <w:adjustRightInd w:val="0"/>
        <w:snapToGrid w:val="0"/>
        <w:spacing w:line="240" w:lineRule="atLeast"/>
        <w:jc w:val="left"/>
        <w:rPr>
          <w:rFonts w:ascii="HGPｺﾞｼｯｸM" w:eastAsia="HGPｺﾞｼｯｸM"/>
        </w:rPr>
      </w:pPr>
    </w:p>
    <w:p w14:paraId="10A4541D" w14:textId="77777777" w:rsidR="00C167DE" w:rsidRPr="0075549E" w:rsidRDefault="00C167DE" w:rsidP="00BE42A0">
      <w:pPr>
        <w:adjustRightInd w:val="0"/>
        <w:snapToGrid w:val="0"/>
        <w:spacing w:line="240" w:lineRule="atLeast"/>
        <w:jc w:val="left"/>
        <w:rPr>
          <w:rFonts w:ascii="HGPｺﾞｼｯｸM" w:eastAsia="HGPｺﾞｼｯｸM"/>
        </w:rPr>
      </w:pPr>
    </w:p>
    <w:p w14:paraId="0B3B853A" w14:textId="77777777" w:rsidR="0011616A" w:rsidRDefault="0011616A" w:rsidP="0011616A">
      <w:pPr>
        <w:adjustRightInd w:val="0"/>
        <w:snapToGrid w:val="0"/>
        <w:spacing w:line="240" w:lineRule="atLeast"/>
        <w:jc w:val="left"/>
        <w:rPr>
          <w:rFonts w:ascii="HGPｺﾞｼｯｸM" w:eastAsia="HGPｺﾞｼｯｸM" w:hAnsi="Arial Black"/>
          <w:szCs w:val="21"/>
          <w:lang w:val="fr-FR"/>
        </w:rPr>
      </w:pPr>
    </w:p>
    <w:p w14:paraId="7D0DDF66" w14:textId="0A9FCFEB" w:rsidR="00576D18" w:rsidRPr="00464E14" w:rsidRDefault="00576D18" w:rsidP="00576D18">
      <w:pPr>
        <w:adjustRightInd w:val="0"/>
        <w:snapToGrid w:val="0"/>
        <w:spacing w:line="240" w:lineRule="atLeast"/>
        <w:jc w:val="left"/>
        <w:rPr>
          <w:rFonts w:ascii="HGP創英角ｺﾞｼｯｸUB" w:eastAsia="HGP創英角ｺﾞｼｯｸUB" w:hAnsi="HGP創英角ｺﾞｼｯｸUB"/>
          <w:b/>
          <w:sz w:val="24"/>
        </w:rPr>
      </w:pPr>
      <w:bookmarkStart w:id="0" w:name="_Hlk46324676"/>
      <w:bookmarkStart w:id="1" w:name="_Hlk15908119"/>
      <w:r>
        <w:rPr>
          <w:noProof/>
        </w:rPr>
        <w:lastRenderedPageBreak/>
        <w:drawing>
          <wp:anchor distT="0" distB="0" distL="114300" distR="114300" simplePos="0" relativeHeight="251677184" behindDoc="1" locked="0" layoutInCell="1" allowOverlap="1" wp14:anchorId="2C8B74D5" wp14:editId="0BD522AC">
            <wp:simplePos x="0" y="0"/>
            <wp:positionH relativeFrom="column">
              <wp:posOffset>5113020</wp:posOffset>
            </wp:positionH>
            <wp:positionV relativeFrom="paragraph">
              <wp:posOffset>19050</wp:posOffset>
            </wp:positionV>
            <wp:extent cx="1057275" cy="1057275"/>
            <wp:effectExtent l="19050" t="19050" r="9525" b="9525"/>
            <wp:wrapSquare wrapText="bothSides"/>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r="1593"/>
                    <a:stretch>
                      <a:fillRect/>
                    </a:stretch>
                  </pic:blipFill>
                  <pic:spPr bwMode="auto">
                    <a:xfrm>
                      <a:off x="0" y="0"/>
                      <a:ext cx="1057275" cy="10572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Black" w:eastAsia="HGｺﾞｼｯｸM" w:hAnsi="Arial Black" w:hint="eastAsia"/>
          <w:b/>
          <w:sz w:val="24"/>
        </w:rPr>
        <w:t>2019</w:t>
      </w:r>
      <w:r>
        <w:rPr>
          <w:rFonts w:ascii="Arial Black" w:eastAsia="HGｺﾞｼｯｸM" w:hAnsi="Arial Black"/>
          <w:b/>
          <w:sz w:val="24"/>
        </w:rPr>
        <w:t xml:space="preserve"> </w:t>
      </w:r>
      <w:r>
        <w:rPr>
          <w:rFonts w:ascii="Arial Black" w:eastAsia="HGｺﾞｼｯｸM" w:hAnsi="Arial Black" w:hint="eastAsia"/>
          <w:b/>
          <w:sz w:val="24"/>
        </w:rPr>
        <w:t>Izi</w:t>
      </w:r>
      <w:r>
        <w:rPr>
          <w:rFonts w:ascii="Arial Black" w:eastAsia="HGｺﾞｼｯｸM" w:hAnsi="Arial Black" w:hint="eastAsia"/>
          <w:b/>
          <w:sz w:val="24"/>
        </w:rPr>
        <w:t xml:space="preserve">　</w:t>
      </w:r>
      <w:r w:rsidRPr="00464E14">
        <w:rPr>
          <w:rFonts w:ascii="HGP創英角ｺﾞｼｯｸUB" w:eastAsia="HGP創英角ｺﾞｼｯｸUB" w:hAnsi="HGP創英角ｺﾞｼｯｸUB" w:hint="eastAsia"/>
          <w:b/>
          <w:sz w:val="24"/>
        </w:rPr>
        <w:t>イジ　参考上代￥</w:t>
      </w:r>
      <w:r>
        <w:rPr>
          <w:rFonts w:ascii="HGP創英角ｺﾞｼｯｸUB" w:eastAsia="HGP創英角ｺﾞｼｯｸUB" w:hAnsi="HGP創英角ｺﾞｼｯｸUB" w:hint="eastAsia"/>
          <w:b/>
          <w:sz w:val="24"/>
        </w:rPr>
        <w:t>３，０００</w:t>
      </w:r>
    </w:p>
    <w:p w14:paraId="18404BF6" w14:textId="77777777" w:rsidR="00576D18" w:rsidRDefault="00576D18" w:rsidP="00576D1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葡萄：レブーラ（リボッラ・ジャッラ）</w:t>
      </w:r>
      <w:r>
        <w:rPr>
          <w:rFonts w:ascii="HGPｺﾞｼｯｸM" w:eastAsia="HGPｺﾞｼｯｸM" w:hAnsi="Arial Black"/>
          <w:szCs w:val="21"/>
          <w:lang w:val="fr-FR"/>
        </w:rPr>
        <w:t xml:space="preserve"> </w:t>
      </w:r>
      <w:r>
        <w:rPr>
          <w:rFonts w:ascii="HGPｺﾞｼｯｸM" w:eastAsia="HGPｺﾞｼｯｸM" w:hAnsi="Arial Black" w:hint="eastAsia"/>
          <w:szCs w:val="21"/>
          <w:lang w:val="fr-FR"/>
        </w:rPr>
        <w:t xml:space="preserve">　畑・土壌：ブルダ、Hum　　標高160m、0.4</w:t>
      </w:r>
      <w:r>
        <w:rPr>
          <w:rFonts w:ascii="HGPｺﾞｼｯｸM" w:eastAsia="HGPｺﾞｼｯｸM" w:hAnsi="Arial Black"/>
          <w:szCs w:val="21"/>
          <w:lang w:val="fr-FR"/>
        </w:rPr>
        <w:t>ha</w:t>
      </w:r>
    </w:p>
    <w:p w14:paraId="75AED23D" w14:textId="77777777" w:rsidR="00576D18" w:rsidRDefault="00576D18" w:rsidP="00576D1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フリッシュと呼ばれる柔らかい泥灰土、砂岩、オポカ　東、北東向き</w:t>
      </w:r>
    </w:p>
    <w:p w14:paraId="4EC45F00" w14:textId="7404F4C0" w:rsidR="00576D18" w:rsidRDefault="00576D18" w:rsidP="00576D1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栽培：グイヨ仕立て　　植密度：</w:t>
      </w:r>
      <w:r w:rsidR="00BB6C49">
        <w:rPr>
          <w:rFonts w:ascii="HGPｺﾞｼｯｸM" w:eastAsia="HGPｺﾞｼｯｸM" w:hAnsi="Arial Black" w:hint="eastAsia"/>
          <w:szCs w:val="21"/>
          <w:lang w:val="fr-FR"/>
        </w:rPr>
        <w:t>4</w:t>
      </w:r>
      <w:r>
        <w:rPr>
          <w:rFonts w:ascii="HGPｺﾞｼｯｸM" w:eastAsia="HGPｺﾞｼｯｸM" w:hAnsi="Arial Black" w:hint="eastAsia"/>
          <w:szCs w:val="21"/>
          <w:lang w:val="fr-FR"/>
        </w:rPr>
        <w:t xml:space="preserve">,000本/ha　　オーガニック栽培　　</w:t>
      </w:r>
    </w:p>
    <w:p w14:paraId="0D8FD10D" w14:textId="6B08A103" w:rsidR="00576D18" w:rsidRPr="00BB6C49" w:rsidRDefault="00576D18" w:rsidP="00576D1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w:t>
      </w:r>
      <w:r w:rsidR="00BB6C49">
        <w:rPr>
          <w:rFonts w:ascii="HGPｺﾞｼｯｸM" w:eastAsia="HGPｺﾞｼｯｸM" w:hAnsi="Arial Black" w:hint="eastAsia"/>
          <w:szCs w:val="21"/>
          <w:lang w:val="fr-FR"/>
        </w:rPr>
        <w:t>12</w:t>
      </w:r>
      <w:r>
        <w:rPr>
          <w:rFonts w:ascii="HGPｺﾞｼｯｸM" w:eastAsia="HGPｺﾞｼｯｸM" w:hAnsi="Arial Black" w:hint="eastAsia"/>
          <w:szCs w:val="21"/>
          <w:lang w:val="fr-FR"/>
        </w:rPr>
        <w:t xml:space="preserve">％　　</w:t>
      </w:r>
      <w:r w:rsidR="00BB6C49">
        <w:rPr>
          <w:rFonts w:ascii="HGPｺﾞｼｯｸM" w:eastAsia="HGPｺﾞｼｯｸM" w:hAnsi="Arial Black" w:hint="eastAsia"/>
          <w:szCs w:val="21"/>
          <w:lang w:val="fr-FR"/>
        </w:rPr>
        <w:t>収穫日</w:t>
      </w:r>
      <w:r>
        <w:rPr>
          <w:rFonts w:ascii="HGPｺﾞｼｯｸM" w:eastAsia="HGPｺﾞｼｯｸM" w:hAnsi="Arial Black" w:hint="eastAsia"/>
          <w:szCs w:val="21"/>
          <w:lang w:val="fr-FR"/>
        </w:rPr>
        <w:t>：</w:t>
      </w:r>
      <w:r w:rsidR="00BB6C49">
        <w:rPr>
          <w:rFonts w:ascii="HGPｺﾞｼｯｸM" w:eastAsia="HGPｺﾞｼｯｸM" w:hAnsi="Arial Black" w:hint="eastAsia"/>
          <w:szCs w:val="21"/>
          <w:lang w:val="fr-FR"/>
        </w:rPr>
        <w:t>9月21日</w:t>
      </w:r>
    </w:p>
    <w:p w14:paraId="6153A5A1" w14:textId="77777777" w:rsidR="00576D18" w:rsidRDefault="00576D18" w:rsidP="00576D1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醸造：天然酵母のみで自発的な発酵に委ねます。濾過せず。</w:t>
      </w:r>
    </w:p>
    <w:p w14:paraId="3DD68805" w14:textId="16B6F954" w:rsidR="00576D18" w:rsidRDefault="00576D18" w:rsidP="00576D1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瓶詰め前にごく少量SO2添加。熟成：ステンレスタンク</w:t>
      </w:r>
      <w:r w:rsidR="00C0638A">
        <w:rPr>
          <w:rFonts w:ascii="HGPｺﾞｼｯｸM" w:eastAsia="HGPｺﾞｼｯｸM" w:hAnsi="Arial Black" w:hint="eastAsia"/>
          <w:szCs w:val="21"/>
          <w:lang w:val="fr-FR"/>
        </w:rPr>
        <w:t xml:space="preserve"> ※王冠栓</w:t>
      </w:r>
    </w:p>
    <w:p w14:paraId="27B9D393" w14:textId="77777777" w:rsidR="00AE603D" w:rsidRDefault="00AE603D" w:rsidP="00AE603D">
      <w:pPr>
        <w:adjustRightInd w:val="0"/>
        <w:snapToGrid w:val="0"/>
        <w:spacing w:line="240" w:lineRule="atLeast"/>
        <w:jc w:val="left"/>
        <w:rPr>
          <w:rFonts w:ascii="HGPｺﾞｼｯｸM" w:eastAsia="HGPｺﾞｼｯｸM" w:hAnsi="Arial Black"/>
          <w:b/>
          <w:szCs w:val="21"/>
          <w:lang w:val="fr-FR"/>
        </w:rPr>
      </w:pPr>
      <w:r w:rsidRPr="00AC4F43">
        <w:rPr>
          <w:rFonts w:ascii="HGPｺﾞｼｯｸM" w:eastAsia="HGPｺﾞｼｯｸM" w:hAnsi="Arial Black" w:hint="eastAsia"/>
          <w:b/>
          <w:szCs w:val="21"/>
          <w:lang w:val="fr-FR"/>
        </w:rPr>
        <w:t>＊オポカ土壌　イタリア、コッリオではポンカと呼ばれる土壌でフリッシュと呼ばれる砂岩、泥灰土。</w:t>
      </w:r>
    </w:p>
    <w:bookmarkEnd w:id="0"/>
    <w:p w14:paraId="1EF67476" w14:textId="4C2C2257" w:rsidR="00AE603D" w:rsidRDefault="00476CDA" w:rsidP="00AE603D">
      <w:pPr>
        <w:adjustRightInd w:val="0"/>
        <w:snapToGrid w:val="0"/>
        <w:spacing w:line="240" w:lineRule="atLeast"/>
        <w:jc w:val="left"/>
        <w:rPr>
          <w:rFonts w:ascii="HGPｺﾞｼｯｸM" w:eastAsia="HGPｺﾞｼｯｸM" w:hAnsi="Arial Black"/>
          <w:b/>
          <w:szCs w:val="21"/>
          <w:lang w:val="fr-FR"/>
        </w:rPr>
      </w:pPr>
      <w:r>
        <w:rPr>
          <w:noProof/>
        </w:rPr>
        <w:drawing>
          <wp:anchor distT="0" distB="0" distL="114300" distR="114300" simplePos="0" relativeHeight="251664896" behindDoc="0" locked="0" layoutInCell="1" allowOverlap="1" wp14:anchorId="35A3F4F6" wp14:editId="53FDC576">
            <wp:simplePos x="0" y="0"/>
            <wp:positionH relativeFrom="margin">
              <wp:posOffset>5084445</wp:posOffset>
            </wp:positionH>
            <wp:positionV relativeFrom="margin">
              <wp:posOffset>1533525</wp:posOffset>
            </wp:positionV>
            <wp:extent cx="1085850" cy="1076325"/>
            <wp:effectExtent l="19050" t="19050" r="0" b="9525"/>
            <wp:wrapSquare wrapText="bothSides"/>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DEA656" w14:textId="4511851A" w:rsidR="00AE603D" w:rsidRPr="005F1A4C" w:rsidRDefault="00AE603D" w:rsidP="00AE603D">
      <w:pPr>
        <w:adjustRightInd w:val="0"/>
        <w:snapToGrid w:val="0"/>
        <w:spacing w:line="240" w:lineRule="atLeast"/>
        <w:jc w:val="left"/>
        <w:rPr>
          <w:rFonts w:ascii="HGPｺﾞｼｯｸM" w:eastAsia="HGPｺﾞｼｯｸM"/>
        </w:rPr>
      </w:pPr>
      <w:r>
        <w:rPr>
          <w:rFonts w:ascii="Arial Black" w:eastAsia="HGｺﾞｼｯｸM" w:hAnsi="Arial Black"/>
          <w:b/>
          <w:sz w:val="24"/>
        </w:rPr>
        <w:t>20</w:t>
      </w:r>
      <w:r>
        <w:rPr>
          <w:rFonts w:ascii="Arial Black" w:eastAsia="HGｺﾞｼｯｸM" w:hAnsi="Arial Black" w:hint="eastAsia"/>
          <w:b/>
          <w:sz w:val="24"/>
        </w:rPr>
        <w:t>18</w:t>
      </w:r>
      <w:r>
        <w:rPr>
          <w:rFonts w:ascii="Arial Black" w:eastAsia="HGｺﾞｼｯｸM" w:hAnsi="Arial Black" w:hint="eastAsia"/>
          <w:b/>
          <w:sz w:val="24"/>
        </w:rPr>
        <w:t xml:space="preserve">　</w:t>
      </w:r>
      <w:r>
        <w:rPr>
          <w:rFonts w:ascii="Arial Black" w:eastAsia="HGｺﾞｼｯｸM" w:hAnsi="Arial Black" w:hint="eastAsia"/>
          <w:b/>
          <w:sz w:val="24"/>
        </w:rPr>
        <w:t>Rebula</w:t>
      </w:r>
      <w:r>
        <w:rPr>
          <w:rFonts w:ascii="Arial Black" w:eastAsia="HGｺﾞｼｯｸM" w:hAnsi="Arial Black" w:hint="eastAsia"/>
          <w:b/>
          <w:sz w:val="24"/>
        </w:rPr>
        <w:t xml:space="preserve">　</w:t>
      </w:r>
      <w:r>
        <w:rPr>
          <w:rFonts w:ascii="HGP創英角ｺﾞｼｯｸUB" w:eastAsia="HGP創英角ｺﾞｼｯｸUB" w:hAnsi="Arial Black" w:hint="eastAsia"/>
          <w:b/>
          <w:sz w:val="24"/>
        </w:rPr>
        <w:t>レブーラ　　参考上代￥３，０００</w:t>
      </w:r>
    </w:p>
    <w:p w14:paraId="4BA0186B" w14:textId="60D26ACB" w:rsidR="0081434F" w:rsidRDefault="00AE603D" w:rsidP="00AE60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葡萄：レブーラ（リボッラ・ジャッラ）</w:t>
      </w:r>
      <w:r>
        <w:rPr>
          <w:rFonts w:ascii="HGPｺﾞｼｯｸM" w:eastAsia="HGPｺﾞｼｯｸM" w:hAnsi="Arial Black"/>
          <w:szCs w:val="21"/>
          <w:lang w:val="fr-FR"/>
        </w:rPr>
        <w:t xml:space="preserve"> </w:t>
      </w:r>
      <w:r>
        <w:rPr>
          <w:rFonts w:ascii="HGPｺﾞｼｯｸM" w:eastAsia="HGPｺﾞｼｯｸM" w:hAnsi="Arial Black" w:hint="eastAsia"/>
          <w:szCs w:val="21"/>
          <w:lang w:val="fr-FR"/>
        </w:rPr>
        <w:t>畑・土壌：スネザトノ村ブルダ地区、標高140～160m、</w:t>
      </w:r>
    </w:p>
    <w:p w14:paraId="57D59F5B" w14:textId="18D774AC" w:rsidR="00AE603D" w:rsidRDefault="00AE603D" w:rsidP="00AE60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0.3</w:t>
      </w:r>
      <w:r>
        <w:rPr>
          <w:rFonts w:ascii="HGPｺﾞｼｯｸM" w:eastAsia="HGPｺﾞｼｯｸM" w:hAnsi="Arial Black"/>
          <w:szCs w:val="21"/>
          <w:lang w:val="fr-FR"/>
        </w:rPr>
        <w:t>ha</w:t>
      </w:r>
      <w:r w:rsidR="0081434F">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 xml:space="preserve">フリッシュと呼ばれる柔らかい泥灰土、砂岩、オポカ　西、北西向き </w:t>
      </w:r>
    </w:p>
    <w:p w14:paraId="394F41C6" w14:textId="4336DA5D" w:rsidR="00AE603D" w:rsidRDefault="00AE603D" w:rsidP="00AE60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2002年よりＳＩ　ＥＫＯオーガニック認証栽培：グイヨ仕立て　　植密度：4000本/ha　　</w:t>
      </w:r>
    </w:p>
    <w:p w14:paraId="309B08FF" w14:textId="252223B3" w:rsidR="00AE603D" w:rsidRDefault="00AE603D" w:rsidP="00AE60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収穫：9月21日、手摘み　アルコール度数：11.05％　</w:t>
      </w:r>
    </w:p>
    <w:p w14:paraId="46B4DDBA" w14:textId="4B993882" w:rsidR="00AE603D" w:rsidRDefault="00AE603D" w:rsidP="00AE60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醸造：天然酵母のみで自発的な発酵に委ねます。濾過せず。熟成：ステンレスタンク</w:t>
      </w:r>
      <w:r w:rsidRPr="00715669">
        <w:rPr>
          <w:rFonts w:ascii="HGPｺﾞｼｯｸM" w:eastAsia="HGPｺﾞｼｯｸM" w:hAnsi="Arial Black" w:hint="eastAsia"/>
          <w:szCs w:val="21"/>
          <w:lang w:val="fr-FR"/>
        </w:rPr>
        <w:t xml:space="preserve"> </w:t>
      </w:r>
    </w:p>
    <w:p w14:paraId="21A4356F" w14:textId="77777777" w:rsidR="00AE603D" w:rsidRPr="00AE603D" w:rsidRDefault="00AE603D" w:rsidP="00630449">
      <w:pPr>
        <w:adjustRightInd w:val="0"/>
        <w:snapToGrid w:val="0"/>
        <w:spacing w:line="240" w:lineRule="atLeast"/>
        <w:jc w:val="left"/>
        <w:rPr>
          <w:rFonts w:ascii="HGPｺﾞｼｯｸM" w:eastAsia="HGPｺﾞｼｯｸM" w:hAnsi="Arial Black"/>
          <w:b/>
          <w:szCs w:val="21"/>
          <w:lang w:val="fr-FR"/>
        </w:rPr>
      </w:pPr>
    </w:p>
    <w:p w14:paraId="33A2A3D7" w14:textId="09DF0B2D" w:rsidR="008455D4" w:rsidRPr="00464E14" w:rsidRDefault="00576D18" w:rsidP="008455D4">
      <w:pPr>
        <w:adjustRightInd w:val="0"/>
        <w:snapToGrid w:val="0"/>
        <w:spacing w:line="240" w:lineRule="atLeast"/>
        <w:jc w:val="left"/>
        <w:rPr>
          <w:rFonts w:ascii="HGP創英角ｺﾞｼｯｸUB" w:eastAsia="HGP創英角ｺﾞｼｯｸUB" w:hAnsi="HGP創英角ｺﾞｼｯｸUB"/>
          <w:b/>
          <w:sz w:val="24"/>
        </w:rPr>
      </w:pPr>
      <w:r>
        <w:rPr>
          <w:noProof/>
        </w:rPr>
        <w:drawing>
          <wp:anchor distT="0" distB="0" distL="114300" distR="114300" simplePos="0" relativeHeight="251656704" behindDoc="0" locked="0" layoutInCell="1" allowOverlap="1" wp14:anchorId="136903B4" wp14:editId="4D6D3B87">
            <wp:simplePos x="0" y="0"/>
            <wp:positionH relativeFrom="column">
              <wp:posOffset>5099685</wp:posOffset>
            </wp:positionH>
            <wp:positionV relativeFrom="paragraph">
              <wp:posOffset>64770</wp:posOffset>
            </wp:positionV>
            <wp:extent cx="1077595" cy="1080135"/>
            <wp:effectExtent l="19050" t="19050" r="8255" b="5715"/>
            <wp:wrapSquare wrapText="bothSides"/>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7595" cy="10801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55D4">
        <w:rPr>
          <w:rFonts w:ascii="Arial Black" w:eastAsia="HGｺﾞｼｯｸM" w:hAnsi="Arial Black" w:hint="eastAsia"/>
          <w:b/>
          <w:sz w:val="24"/>
        </w:rPr>
        <w:t>2018</w:t>
      </w:r>
      <w:r w:rsidR="008455D4">
        <w:rPr>
          <w:rFonts w:ascii="Arial Black" w:eastAsia="HGｺﾞｼｯｸM" w:hAnsi="Arial Black"/>
          <w:b/>
          <w:sz w:val="24"/>
        </w:rPr>
        <w:t xml:space="preserve"> </w:t>
      </w:r>
      <w:r w:rsidR="008455D4">
        <w:rPr>
          <w:rFonts w:ascii="Arial Black" w:eastAsia="HGｺﾞｼｯｸM" w:hAnsi="Arial Black" w:hint="eastAsia"/>
          <w:b/>
          <w:sz w:val="24"/>
        </w:rPr>
        <w:t>Sivi</w:t>
      </w:r>
      <w:r w:rsidR="008455D4">
        <w:rPr>
          <w:rFonts w:ascii="Arial Black" w:eastAsia="HGｺﾞｼｯｸM" w:hAnsi="Arial Black" w:hint="eastAsia"/>
          <w:b/>
          <w:sz w:val="24"/>
        </w:rPr>
        <w:t xml:space="preserve">　</w:t>
      </w:r>
      <w:r w:rsidR="008455D4">
        <w:rPr>
          <w:rFonts w:ascii="HGP創英角ｺﾞｼｯｸUB" w:eastAsia="HGP創英角ｺﾞｼｯｸUB" w:hAnsi="HGP創英角ｺﾞｼｯｸUB" w:hint="eastAsia"/>
          <w:b/>
          <w:sz w:val="24"/>
        </w:rPr>
        <w:t>シヴィ</w:t>
      </w:r>
      <w:r w:rsidR="008455D4" w:rsidRPr="00464E14">
        <w:rPr>
          <w:rFonts w:ascii="HGP創英角ｺﾞｼｯｸUB" w:eastAsia="HGP創英角ｺﾞｼｯｸUB" w:hAnsi="HGP創英角ｺﾞｼｯｸUB" w:hint="eastAsia"/>
          <w:b/>
          <w:sz w:val="24"/>
        </w:rPr>
        <w:t xml:space="preserve">　参考上代￥</w:t>
      </w:r>
      <w:r w:rsidR="008455D4">
        <w:rPr>
          <w:rFonts w:ascii="HGP創英角ｺﾞｼｯｸUB" w:eastAsia="HGP創英角ｺﾞｼｯｸUB" w:hAnsi="HGP創英角ｺﾞｼｯｸUB" w:hint="eastAsia"/>
          <w:b/>
          <w:sz w:val="24"/>
        </w:rPr>
        <w:t>３，０００</w:t>
      </w:r>
    </w:p>
    <w:p w14:paraId="017431A5"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葡萄：ピノ・グリ</w:t>
      </w:r>
      <w:r>
        <w:rPr>
          <w:rFonts w:ascii="HGPｺﾞｼｯｸM" w:eastAsia="HGPｺﾞｼｯｸM" w:hAnsi="Arial Black"/>
          <w:szCs w:val="21"/>
          <w:lang w:val="fr-FR"/>
        </w:rPr>
        <w:t xml:space="preserve"> </w:t>
      </w:r>
      <w:r>
        <w:rPr>
          <w:rFonts w:ascii="HGPｺﾞｼｯｸM" w:eastAsia="HGPｺﾞｼｯｸM" w:hAnsi="Arial Black" w:hint="eastAsia"/>
          <w:szCs w:val="21"/>
          <w:lang w:val="fr-FR"/>
        </w:rPr>
        <w:t xml:space="preserve">　畑・土壌：ムスコ、Dramarca　　標高110m、0.8</w:t>
      </w:r>
      <w:r>
        <w:rPr>
          <w:rFonts w:ascii="HGPｺﾞｼｯｸM" w:eastAsia="HGPｺﾞｼｯｸM" w:hAnsi="Arial Black"/>
          <w:szCs w:val="21"/>
          <w:lang w:val="fr-FR"/>
        </w:rPr>
        <w:t>ha</w:t>
      </w:r>
    </w:p>
    <w:p w14:paraId="61A145CE"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フリッシュと呼ばれる柔らかい泥灰土、砂岩、オポカ　西、北西向き　　</w:t>
      </w:r>
    </w:p>
    <w:p w14:paraId="02FFD8E4"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2002年よりＳＩ　ＥＫＯオーガニック認証</w:t>
      </w:r>
    </w:p>
    <w:p w14:paraId="2C3054BB"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栽培：グイヨ仕立て　　植密度：6,000本/ha　　収穫：8月31日、9月1日、手摘み</w:t>
      </w:r>
    </w:p>
    <w:p w14:paraId="552F62BA"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アルコール度数：13.0％　　生産量：2,500本</w:t>
      </w:r>
    </w:p>
    <w:p w14:paraId="15EB4D6B"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醸造：天然酵母のみで自発的な発酵に委ねます。濾過せず。</w:t>
      </w:r>
    </w:p>
    <w:p w14:paraId="7F05BF29" w14:textId="77777777" w:rsidR="008455D4" w:rsidRDefault="008455D4" w:rsidP="008455D4">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瓶詰め前にごく少量SO2添加。熟成：ステンレスタンク</w:t>
      </w:r>
    </w:p>
    <w:p w14:paraId="1A837811" w14:textId="0274C380" w:rsidR="008455D4" w:rsidRDefault="00576D18" w:rsidP="0011616A">
      <w:pPr>
        <w:adjustRightInd w:val="0"/>
        <w:snapToGrid w:val="0"/>
        <w:spacing w:line="240" w:lineRule="atLeast"/>
        <w:jc w:val="left"/>
        <w:rPr>
          <w:rFonts w:ascii="HGPｺﾞｼｯｸM" w:eastAsia="HGPｺﾞｼｯｸM" w:hAnsi="Arial Black"/>
          <w:szCs w:val="21"/>
          <w:lang w:val="fr-FR"/>
        </w:rPr>
      </w:pPr>
      <w:bookmarkStart w:id="2" w:name="_Hlk46324727"/>
      <w:bookmarkEnd w:id="1"/>
      <w:r>
        <w:rPr>
          <w:noProof/>
        </w:rPr>
        <w:drawing>
          <wp:anchor distT="0" distB="0" distL="114300" distR="114300" simplePos="0" relativeHeight="251658752" behindDoc="0" locked="0" layoutInCell="1" allowOverlap="1" wp14:anchorId="3EBFCA76" wp14:editId="405B1D03">
            <wp:simplePos x="0" y="0"/>
            <wp:positionH relativeFrom="column">
              <wp:posOffset>5113020</wp:posOffset>
            </wp:positionH>
            <wp:positionV relativeFrom="paragraph">
              <wp:posOffset>160020</wp:posOffset>
            </wp:positionV>
            <wp:extent cx="1085215" cy="1080135"/>
            <wp:effectExtent l="19050" t="19050" r="635" b="5715"/>
            <wp:wrapSquare wrapText="bothSides"/>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215" cy="10801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0A1D481" w14:textId="41BCDBD7" w:rsidR="00630449" w:rsidRPr="00464E14" w:rsidRDefault="00630449" w:rsidP="00630449">
      <w:pPr>
        <w:adjustRightInd w:val="0"/>
        <w:snapToGrid w:val="0"/>
        <w:spacing w:line="240" w:lineRule="atLeast"/>
        <w:jc w:val="left"/>
        <w:rPr>
          <w:rFonts w:ascii="HGP創英角ｺﾞｼｯｸUB" w:eastAsia="HGP創英角ｺﾞｼｯｸUB" w:hAnsi="HGP創英角ｺﾞｼｯｸUB"/>
          <w:b/>
          <w:sz w:val="24"/>
        </w:rPr>
      </w:pPr>
      <w:r>
        <w:rPr>
          <w:rFonts w:ascii="Arial Black" w:eastAsia="HGｺﾞｼｯｸM" w:hAnsi="Arial Black" w:hint="eastAsia"/>
          <w:b/>
          <w:sz w:val="24"/>
        </w:rPr>
        <w:t>201</w:t>
      </w:r>
      <w:r w:rsidR="00576D18">
        <w:rPr>
          <w:rFonts w:ascii="Arial Black" w:eastAsia="HGｺﾞｼｯｸM" w:hAnsi="Arial Black" w:hint="eastAsia"/>
          <w:b/>
          <w:sz w:val="24"/>
        </w:rPr>
        <w:t>9</w:t>
      </w:r>
      <w:r>
        <w:rPr>
          <w:rFonts w:ascii="Arial Black" w:eastAsia="HGｺﾞｼｯｸM" w:hAnsi="Arial Black"/>
          <w:b/>
          <w:sz w:val="24"/>
        </w:rPr>
        <w:t xml:space="preserve"> </w:t>
      </w:r>
      <w:r>
        <w:rPr>
          <w:rFonts w:ascii="Arial Black" w:eastAsia="HGｺﾞｼｯｸM" w:hAnsi="Arial Black" w:hint="eastAsia"/>
          <w:b/>
          <w:sz w:val="24"/>
        </w:rPr>
        <w:t>Mali</w:t>
      </w:r>
      <w:r>
        <w:rPr>
          <w:rFonts w:ascii="Arial Black" w:eastAsia="HGｺﾞｼｯｸM" w:hAnsi="Arial Black" w:hint="eastAsia"/>
          <w:b/>
          <w:sz w:val="24"/>
        </w:rPr>
        <w:t xml:space="preserve">　</w:t>
      </w:r>
      <w:r>
        <w:rPr>
          <w:rFonts w:ascii="HGP創英角ｺﾞｼｯｸUB" w:eastAsia="HGP創英角ｺﾞｼｯｸUB" w:hAnsi="HGP創英角ｺﾞｼｯｸUB" w:hint="eastAsia"/>
          <w:b/>
          <w:sz w:val="24"/>
        </w:rPr>
        <w:t>マリ</w:t>
      </w:r>
      <w:r w:rsidRPr="00464E14">
        <w:rPr>
          <w:rFonts w:ascii="HGP創英角ｺﾞｼｯｸUB" w:eastAsia="HGP創英角ｺﾞｼｯｸUB" w:hAnsi="HGP創英角ｺﾞｼｯｸUB" w:hint="eastAsia"/>
          <w:b/>
          <w:sz w:val="24"/>
        </w:rPr>
        <w:t xml:space="preserve">　参考上代￥</w:t>
      </w:r>
      <w:r>
        <w:rPr>
          <w:rFonts w:ascii="HGP創英角ｺﾞｼｯｸUB" w:eastAsia="HGP創英角ｺﾞｼｯｸUB" w:hAnsi="HGP創英角ｺﾞｼｯｸUB" w:hint="eastAsia"/>
          <w:b/>
          <w:sz w:val="24"/>
        </w:rPr>
        <w:t>３，０００</w:t>
      </w:r>
    </w:p>
    <w:p w14:paraId="1B6238C6" w14:textId="78DEC443" w:rsidR="00630449"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葡萄：メルロー</w:t>
      </w:r>
      <w:r>
        <w:rPr>
          <w:rFonts w:ascii="HGPｺﾞｼｯｸM" w:eastAsia="HGPｺﾞｼｯｸM" w:hAnsi="Arial Black"/>
          <w:szCs w:val="21"/>
          <w:lang w:val="fr-FR"/>
        </w:rPr>
        <w:t xml:space="preserve"> </w:t>
      </w:r>
      <w:r>
        <w:rPr>
          <w:rFonts w:ascii="HGPｺﾞｼｯｸM" w:eastAsia="HGPｺﾞｼｯｸM" w:hAnsi="Arial Black" w:hint="eastAsia"/>
          <w:szCs w:val="21"/>
          <w:lang w:val="fr-FR"/>
        </w:rPr>
        <w:t xml:space="preserve">　畑・土壌：スネザトノ、</w:t>
      </w:r>
      <w:r w:rsidR="00BB6C49">
        <w:rPr>
          <w:rFonts w:ascii="HGPｺﾞｼｯｸM" w:eastAsia="HGPｺﾞｼｯｸM" w:hAnsi="Arial Black" w:hint="eastAsia"/>
          <w:szCs w:val="21"/>
          <w:lang w:val="fr-FR"/>
        </w:rPr>
        <w:t>NJIVA、MLAKA</w:t>
      </w:r>
      <w:r>
        <w:rPr>
          <w:rFonts w:ascii="HGPｺﾞｼｯｸM" w:eastAsia="HGPｺﾞｼｯｸM" w:hAnsi="Arial Black" w:hint="eastAsia"/>
          <w:szCs w:val="21"/>
          <w:lang w:val="fr-FR"/>
        </w:rPr>
        <w:t xml:space="preserve">　　標高150m、</w:t>
      </w:r>
      <w:r w:rsidR="00BB6C49">
        <w:rPr>
          <w:rFonts w:ascii="HGPｺﾞｼｯｸM" w:eastAsia="HGPｺﾞｼｯｸM" w:hAnsi="Arial Black" w:hint="eastAsia"/>
          <w:szCs w:val="21"/>
          <w:lang w:val="fr-FR"/>
        </w:rPr>
        <w:t>1</w:t>
      </w:r>
      <w:r>
        <w:rPr>
          <w:rFonts w:ascii="HGPｺﾞｼｯｸM" w:eastAsia="HGPｺﾞｼｯｸM" w:hAnsi="Arial Black" w:hint="eastAsia"/>
          <w:szCs w:val="21"/>
          <w:lang w:val="fr-FR"/>
        </w:rPr>
        <w:t>.5</w:t>
      </w:r>
      <w:r>
        <w:rPr>
          <w:rFonts w:ascii="HGPｺﾞｼｯｸM" w:eastAsia="HGPｺﾞｼｯｸM" w:hAnsi="Arial Black"/>
          <w:szCs w:val="21"/>
          <w:lang w:val="fr-FR"/>
        </w:rPr>
        <w:t>ha</w:t>
      </w:r>
    </w:p>
    <w:p w14:paraId="2228CA97" w14:textId="77777777" w:rsidR="00630449"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フリッシュと呼ばれる柔らかい泥灰土、砂岩、オポカ　西向き　</w:t>
      </w:r>
    </w:p>
    <w:p w14:paraId="11F0C159" w14:textId="7E2E0CE0" w:rsidR="00AE603D"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2002年よりＳＩ　ＥＫＯオーガニック認証</w:t>
      </w:r>
      <w:r w:rsidR="00AE603D">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栽培：グイヨ仕立て　植密度：</w:t>
      </w:r>
      <w:r w:rsidR="00BB6C49">
        <w:rPr>
          <w:rFonts w:ascii="HGPｺﾞｼｯｸM" w:eastAsia="HGPｺﾞｼｯｸM" w:hAnsi="Arial Black" w:hint="eastAsia"/>
          <w:szCs w:val="21"/>
          <w:lang w:val="fr-FR"/>
        </w:rPr>
        <w:t>2</w:t>
      </w:r>
      <w:r>
        <w:rPr>
          <w:rFonts w:ascii="HGPｺﾞｼｯｸM" w:eastAsia="HGPｺﾞｼｯｸM" w:hAnsi="Arial Black" w:hint="eastAsia"/>
          <w:szCs w:val="21"/>
          <w:lang w:val="fr-FR"/>
        </w:rPr>
        <w:t>,</w:t>
      </w:r>
      <w:r w:rsidR="00BB6C49">
        <w:rPr>
          <w:rFonts w:ascii="HGPｺﾞｼｯｸM" w:eastAsia="HGPｺﾞｼｯｸM" w:hAnsi="Arial Black" w:hint="eastAsia"/>
          <w:szCs w:val="21"/>
          <w:lang w:val="fr-FR"/>
        </w:rPr>
        <w:t>4</w:t>
      </w:r>
      <w:r>
        <w:rPr>
          <w:rFonts w:ascii="HGPｺﾞｼｯｸM" w:eastAsia="HGPｺﾞｼｯｸM" w:hAnsi="Arial Black" w:hint="eastAsia"/>
          <w:szCs w:val="21"/>
          <w:lang w:val="fr-FR"/>
        </w:rPr>
        <w:t>00本/ha</w:t>
      </w:r>
    </w:p>
    <w:p w14:paraId="5C36398A" w14:textId="596A8C62" w:rsidR="00630449" w:rsidRPr="00BB6C49"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収穫：9月</w:t>
      </w:r>
      <w:r w:rsidR="00BB6C49">
        <w:rPr>
          <w:rFonts w:ascii="HGPｺﾞｼｯｸM" w:eastAsia="HGPｺﾞｼｯｸM" w:hAnsi="Arial Black" w:hint="eastAsia"/>
          <w:szCs w:val="21"/>
          <w:lang w:val="fr-FR"/>
        </w:rPr>
        <w:t>22</w:t>
      </w:r>
      <w:r>
        <w:rPr>
          <w:rFonts w:ascii="HGPｺﾞｼｯｸM" w:eastAsia="HGPｺﾞｼｯｸM" w:hAnsi="Arial Black" w:hint="eastAsia"/>
          <w:szCs w:val="21"/>
          <w:lang w:val="fr-FR"/>
        </w:rPr>
        <w:t>日、手摘み</w:t>
      </w:r>
      <w:r w:rsidR="00AE603D">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アルコール度数：</w:t>
      </w:r>
      <w:r w:rsidR="00BB6C49">
        <w:rPr>
          <w:rFonts w:ascii="HGPｺﾞｼｯｸM" w:eastAsia="HGPｺﾞｼｯｸM" w:hAnsi="Arial Black" w:hint="eastAsia"/>
          <w:szCs w:val="21"/>
          <w:lang w:val="fr-FR"/>
        </w:rPr>
        <w:t>13</w:t>
      </w:r>
      <w:r>
        <w:rPr>
          <w:rFonts w:ascii="HGPｺﾞｼｯｸM" w:eastAsia="HGPｺﾞｼｯｸM" w:hAnsi="Arial Black" w:hint="eastAsia"/>
          <w:szCs w:val="21"/>
          <w:lang w:val="fr-FR"/>
        </w:rPr>
        <w:t>％</w:t>
      </w:r>
    </w:p>
    <w:p w14:paraId="274A448B" w14:textId="1A73FE36" w:rsidR="00AE603D"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醸造：天然酵母のみで自発的な発酵に委ねます。果皮と共に15</w:t>
      </w:r>
      <w:r w:rsidR="002673D8">
        <w:rPr>
          <w:rFonts w:ascii="HGPｺﾞｼｯｸM" w:eastAsia="HGPｺﾞｼｯｸM" w:hAnsi="Arial Black" w:hint="eastAsia"/>
          <w:szCs w:val="21"/>
          <w:lang w:val="fr-FR"/>
        </w:rPr>
        <w:t>時間</w:t>
      </w:r>
      <w:r>
        <w:rPr>
          <w:rFonts w:ascii="HGPｺﾞｼｯｸM" w:eastAsia="HGPｺﾞｼｯｸM" w:hAnsi="Arial Black" w:hint="eastAsia"/>
          <w:szCs w:val="21"/>
          <w:lang w:val="fr-FR"/>
        </w:rPr>
        <w:t>マセラシオン。</w:t>
      </w:r>
    </w:p>
    <w:p w14:paraId="67344111" w14:textId="4E914FF5" w:rsidR="00630449" w:rsidRPr="00464E14"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濾過せず。瓶詰め前にごく少量SO2添加。</w:t>
      </w:r>
      <w:r w:rsidR="00AE603D">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熟成：ステンレスタンク</w:t>
      </w:r>
      <w:r w:rsidR="00C0638A">
        <w:rPr>
          <w:rFonts w:ascii="HGPｺﾞｼｯｸM" w:eastAsia="HGPｺﾞｼｯｸM" w:hAnsi="Arial Black" w:hint="eastAsia"/>
          <w:szCs w:val="21"/>
          <w:lang w:val="fr-FR"/>
        </w:rPr>
        <w:t xml:space="preserve"> ※王冠栓</w:t>
      </w:r>
    </w:p>
    <w:p w14:paraId="5AB10855" w14:textId="09FA0EE3" w:rsidR="00630449" w:rsidRDefault="00A81100" w:rsidP="00630449">
      <w:pPr>
        <w:adjustRightInd w:val="0"/>
        <w:snapToGrid w:val="0"/>
        <w:spacing w:line="240" w:lineRule="atLeast"/>
        <w:jc w:val="left"/>
        <w:rPr>
          <w:rFonts w:ascii="Arial Black" w:eastAsia="HGｺﾞｼｯｸM" w:hAnsi="Arial Black"/>
          <w:b/>
          <w:sz w:val="24"/>
        </w:rPr>
      </w:pPr>
      <w:bookmarkStart w:id="3" w:name="_Hlk46324883"/>
      <w:bookmarkEnd w:id="2"/>
      <w:r>
        <w:rPr>
          <w:noProof/>
        </w:rPr>
        <w:drawing>
          <wp:anchor distT="0" distB="0" distL="114300" distR="114300" simplePos="0" relativeHeight="251681280" behindDoc="0" locked="0" layoutInCell="1" allowOverlap="1" wp14:anchorId="4005218D" wp14:editId="2D98E528">
            <wp:simplePos x="0" y="0"/>
            <wp:positionH relativeFrom="column">
              <wp:posOffset>5086350</wp:posOffset>
            </wp:positionH>
            <wp:positionV relativeFrom="paragraph">
              <wp:posOffset>128226</wp:posOffset>
            </wp:positionV>
            <wp:extent cx="1169640" cy="1143000"/>
            <wp:effectExtent l="19050" t="19050" r="12065" b="1905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640" cy="1143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9998F1" w14:textId="51E99B5D" w:rsidR="00630449" w:rsidRPr="00A81100" w:rsidRDefault="00630449" w:rsidP="00630449">
      <w:pPr>
        <w:adjustRightInd w:val="0"/>
        <w:snapToGrid w:val="0"/>
        <w:spacing w:line="240" w:lineRule="atLeast"/>
        <w:jc w:val="left"/>
        <w:rPr>
          <w:rFonts w:ascii="HGPｺﾞｼｯｸM" w:eastAsia="HGPｺﾞｼｯｸM"/>
        </w:rPr>
      </w:pPr>
      <w:r>
        <w:rPr>
          <w:rFonts w:ascii="Arial Black" w:eastAsia="HGｺﾞｼｯｸM" w:hAnsi="Arial Black"/>
          <w:b/>
          <w:sz w:val="24"/>
        </w:rPr>
        <w:t>20</w:t>
      </w:r>
      <w:r>
        <w:rPr>
          <w:rFonts w:ascii="Arial Black" w:eastAsia="HGｺﾞｼｯｸM" w:hAnsi="Arial Black" w:hint="eastAsia"/>
          <w:b/>
          <w:sz w:val="24"/>
        </w:rPr>
        <w:t>1</w:t>
      </w:r>
      <w:r w:rsidR="00476CDA">
        <w:rPr>
          <w:rFonts w:ascii="Arial Black" w:eastAsia="HGｺﾞｼｯｸM" w:hAnsi="Arial Black" w:hint="eastAsia"/>
          <w:b/>
          <w:sz w:val="24"/>
        </w:rPr>
        <w:t>8</w:t>
      </w:r>
      <w:r>
        <w:rPr>
          <w:rFonts w:ascii="Arial Black" w:eastAsia="HGｺﾞｼｯｸM" w:hAnsi="Arial Black" w:hint="eastAsia"/>
          <w:b/>
          <w:sz w:val="24"/>
        </w:rPr>
        <w:t xml:space="preserve">　</w:t>
      </w:r>
      <w:r>
        <w:rPr>
          <w:rFonts w:ascii="Arial Black" w:eastAsia="HGｺﾞｼｯｸM" w:hAnsi="Arial Black" w:hint="eastAsia"/>
          <w:b/>
          <w:sz w:val="24"/>
        </w:rPr>
        <w:t>Merlot</w:t>
      </w:r>
      <w:r>
        <w:rPr>
          <w:rFonts w:ascii="Arial Black" w:eastAsia="HGｺﾞｼｯｸM" w:hAnsi="Arial Black" w:hint="eastAsia"/>
          <w:b/>
          <w:sz w:val="24"/>
        </w:rPr>
        <w:t xml:space="preserve">　</w:t>
      </w:r>
      <w:r>
        <w:rPr>
          <w:rFonts w:ascii="HGP創英角ｺﾞｼｯｸUB" w:eastAsia="HGP創英角ｺﾞｼｯｸUB" w:hAnsi="Arial Black" w:hint="eastAsia"/>
          <w:b/>
          <w:sz w:val="24"/>
        </w:rPr>
        <w:t>メルロー　　参考上代￥３，０００</w:t>
      </w:r>
    </w:p>
    <w:p w14:paraId="238D3D41" w14:textId="39134278" w:rsidR="00630449"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葡萄：メルロー</w:t>
      </w:r>
      <w:r>
        <w:rPr>
          <w:rFonts w:ascii="HGPｺﾞｼｯｸM" w:eastAsia="HGPｺﾞｼｯｸM" w:hAnsi="Arial Black"/>
          <w:szCs w:val="21"/>
          <w:lang w:val="fr-FR"/>
        </w:rPr>
        <w:t xml:space="preserve"> </w:t>
      </w:r>
      <w:r>
        <w:rPr>
          <w:rFonts w:ascii="HGPｺﾞｼｯｸM" w:eastAsia="HGPｺﾞｼｯｸM" w:hAnsi="Arial Black" w:hint="eastAsia"/>
          <w:szCs w:val="21"/>
          <w:lang w:val="fr-FR"/>
        </w:rPr>
        <w:t xml:space="preserve">　畑・土壌：スネザトノ村Cetrkovo、標高150m、0.15</w:t>
      </w:r>
      <w:r>
        <w:rPr>
          <w:rFonts w:ascii="HGPｺﾞｼｯｸM" w:eastAsia="HGPｺﾞｼｯｸM" w:hAnsi="Arial Black"/>
          <w:szCs w:val="21"/>
          <w:lang w:val="fr-FR"/>
        </w:rPr>
        <w:t>ha</w:t>
      </w:r>
    </w:p>
    <w:p w14:paraId="7C73A912" w14:textId="03A978A9" w:rsidR="00E938A8"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フリッシュと呼ばれる柔らかい泥灰土、砂岩、オポカ　西向き　</w:t>
      </w:r>
    </w:p>
    <w:p w14:paraId="7C2A1C29" w14:textId="41013E56" w:rsidR="00E938A8"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2002年よりＳＩ　ＥＫＯオーガニック認証</w:t>
      </w:r>
      <w:r w:rsidR="00E938A8">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 xml:space="preserve">栽培：グイヨ仕立て　　植密度：5000本/ha　　</w:t>
      </w:r>
    </w:p>
    <w:p w14:paraId="76873E36" w14:textId="07A10F83" w:rsidR="00630449"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収穫：</w:t>
      </w:r>
      <w:r w:rsidR="00E938A8">
        <w:rPr>
          <w:rFonts w:ascii="HGPｺﾞｼｯｸM" w:eastAsia="HGPｺﾞｼｯｸM" w:hAnsi="Arial Black" w:hint="eastAsia"/>
          <w:szCs w:val="21"/>
          <w:lang w:val="fr-FR"/>
        </w:rPr>
        <w:t>9</w:t>
      </w:r>
      <w:r>
        <w:rPr>
          <w:rFonts w:ascii="HGPｺﾞｼｯｸM" w:eastAsia="HGPｺﾞｼｯｸM" w:hAnsi="Arial Black" w:hint="eastAsia"/>
          <w:szCs w:val="21"/>
          <w:lang w:val="fr-FR"/>
        </w:rPr>
        <w:t>月</w:t>
      </w:r>
      <w:r w:rsidR="00E938A8">
        <w:rPr>
          <w:rFonts w:ascii="HGPｺﾞｼｯｸM" w:eastAsia="HGPｺﾞｼｯｸM" w:hAnsi="Arial Black" w:hint="eastAsia"/>
          <w:szCs w:val="21"/>
          <w:lang w:val="fr-FR"/>
        </w:rPr>
        <w:t>13</w:t>
      </w:r>
      <w:r>
        <w:rPr>
          <w:rFonts w:ascii="HGPｺﾞｼｯｸM" w:eastAsia="HGPｺﾞｼｯｸM" w:hAnsi="Arial Black" w:hint="eastAsia"/>
          <w:szCs w:val="21"/>
          <w:lang w:val="fr-FR"/>
        </w:rPr>
        <w:t>日、手摘み</w:t>
      </w:r>
      <w:r w:rsidR="00E938A8">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アルコール度数：12.62％　　生産量：1,900本</w:t>
      </w:r>
    </w:p>
    <w:p w14:paraId="3D6A9E6B" w14:textId="783F9BB0" w:rsidR="0081434F"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醸造：天然酵母のみで自発的な発酵に委ねます。果皮と共に8日間マセラシオン。</w:t>
      </w:r>
    </w:p>
    <w:p w14:paraId="3E4C5200" w14:textId="47CC2EDF" w:rsidR="00630449" w:rsidRDefault="00630449" w:rsidP="00630449">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w:t>
      </w:r>
    </w:p>
    <w:bookmarkEnd w:id="3"/>
    <w:p w14:paraId="7F2EE92A" w14:textId="77777777" w:rsidR="00476CDA" w:rsidRDefault="00476CDA" w:rsidP="00630449">
      <w:pPr>
        <w:adjustRightInd w:val="0"/>
        <w:snapToGrid w:val="0"/>
        <w:spacing w:line="240" w:lineRule="atLeast"/>
        <w:jc w:val="left"/>
        <w:rPr>
          <w:rFonts w:ascii="HGPｺﾞｼｯｸM" w:eastAsia="HGPｺﾞｼｯｸM" w:hAnsi="Arial Black"/>
          <w:szCs w:val="21"/>
          <w:lang w:val="fr-FR"/>
        </w:rPr>
      </w:pPr>
    </w:p>
    <w:p w14:paraId="7152F07E" w14:textId="1A986646" w:rsidR="00522EDC" w:rsidRPr="00114BC1" w:rsidRDefault="00522EDC" w:rsidP="00522EDC">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t>20</w:t>
      </w:r>
      <w:r>
        <w:rPr>
          <w:rFonts w:ascii="Arial Black" w:eastAsia="HGｺﾞｼｯｸM" w:hAnsi="Arial Black" w:hint="eastAsia"/>
          <w:b/>
          <w:sz w:val="24"/>
          <w:lang w:val="fr-FR"/>
        </w:rPr>
        <w:t>15</w:t>
      </w:r>
      <w:r w:rsidRPr="00F741E2">
        <w:rPr>
          <w:rFonts w:ascii="Arial Black" w:eastAsia="HGｺﾞｼｯｸM" w:hAnsi="Arial Black"/>
          <w:b/>
          <w:sz w:val="24"/>
        </w:rPr>
        <w:t xml:space="preserve">　</w:t>
      </w:r>
      <w:r>
        <w:rPr>
          <w:rFonts w:ascii="Arial Black" w:eastAsia="HGｺﾞｼｯｸM" w:hAnsi="Arial Black" w:hint="eastAsia"/>
          <w:b/>
          <w:sz w:val="24"/>
          <w:lang w:val="fr-FR"/>
        </w:rPr>
        <w:t>Kuisko</w:t>
      </w:r>
      <w:r w:rsidRPr="00F741E2">
        <w:rPr>
          <w:rFonts w:ascii="Arial Black" w:eastAsia="HGｺﾞｼｯｸM" w:hAnsi="Arial Black"/>
          <w:b/>
          <w:sz w:val="24"/>
        </w:rPr>
        <w:t xml:space="preserve">　</w:t>
      </w:r>
      <w:r>
        <w:rPr>
          <w:rFonts w:ascii="HGP創英角ｺﾞｼｯｸUB" w:eastAsia="HGP創英角ｺﾞｼｯｸUB" w:hAnsi="Arial Black" w:hint="eastAsia"/>
          <w:b/>
          <w:sz w:val="24"/>
        </w:rPr>
        <w:t>クイスコ　　参考上代￥５，０００</w:t>
      </w:r>
      <w:r w:rsidRPr="006E0D80">
        <w:rPr>
          <w:rFonts w:ascii="HGP創英角ｺﾞｼｯｸUB" w:eastAsia="HGP創英角ｺﾞｼｯｸUB" w:hAnsi="Arial Black" w:hint="eastAsia"/>
          <w:b/>
          <w:sz w:val="24"/>
        </w:rPr>
        <w:t xml:space="preserve">　　　</w:t>
      </w:r>
    </w:p>
    <w:p w14:paraId="15E0FC40" w14:textId="77777777" w:rsidR="00E938A8" w:rsidRDefault="00E938A8" w:rsidP="00E938A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葡萄：シャルドネ100％　　畑・土壌：コイスコ（Kojsko）、標高220～270ｍ、0.4</w:t>
      </w:r>
      <w:r>
        <w:rPr>
          <w:rFonts w:ascii="HGPｺﾞｼｯｸM" w:eastAsia="HGPｺﾞｼｯｸM" w:hAnsi="Arial Black"/>
          <w:szCs w:val="21"/>
          <w:lang w:val="fr-FR"/>
        </w:rPr>
        <w:t>ha</w:t>
      </w:r>
      <w:r>
        <w:rPr>
          <w:rFonts w:ascii="HGPｺﾞｼｯｸM" w:eastAsia="HGPｺﾞｼｯｸM" w:hAnsi="Arial Black" w:hint="eastAsia"/>
          <w:szCs w:val="21"/>
          <w:lang w:val="fr-FR"/>
        </w:rPr>
        <w:t>、南向き</w:t>
      </w:r>
    </w:p>
    <w:p w14:paraId="7339DB12" w14:textId="25706D9A" w:rsidR="00E938A8" w:rsidRDefault="00E938A8" w:rsidP="00E938A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テラス状、フリッシュと呼ばれる柔らかい泥灰土、砂岩、オポカ　　</w:t>
      </w:r>
    </w:p>
    <w:p w14:paraId="0D9627BF" w14:textId="3AD3A002" w:rsidR="00E938A8" w:rsidRDefault="00E938A8" w:rsidP="00E938A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栽培：ギュイヨ仕立て　　植密度：5000本/ha　　収穫：9月12日、手摘み　</w:t>
      </w:r>
    </w:p>
    <w:p w14:paraId="547F7492" w14:textId="77777777" w:rsidR="00E938A8" w:rsidRDefault="00E938A8" w:rsidP="00E938A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アルコール度数：13.67％　生産量：1000本</w:t>
      </w:r>
    </w:p>
    <w:p w14:paraId="38A7E8FF" w14:textId="77777777" w:rsidR="0073461B" w:rsidRDefault="00E938A8" w:rsidP="00E938A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醸造：天然酵母のみで自発的な発酵に委ねます。果皮と共に28日間マセラシオン、</w:t>
      </w:r>
    </w:p>
    <w:p w14:paraId="1CA23DF4" w14:textId="77777777" w:rsidR="00E938A8" w:rsidRDefault="00E938A8" w:rsidP="00E938A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w:t>
      </w:r>
      <w:r w:rsidR="0073461B">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熟成：オーク樽で36か月</w:t>
      </w:r>
    </w:p>
    <w:p w14:paraId="172F7FC7" w14:textId="77777777" w:rsidR="008455D4" w:rsidRDefault="008455D4" w:rsidP="0011616A">
      <w:pPr>
        <w:adjustRightInd w:val="0"/>
        <w:snapToGrid w:val="0"/>
        <w:spacing w:line="240" w:lineRule="atLeast"/>
        <w:jc w:val="left"/>
        <w:rPr>
          <w:rFonts w:ascii="HGPｺﾞｼｯｸM" w:eastAsia="HGPｺﾞｼｯｸM" w:hAnsi="Arial Black"/>
          <w:szCs w:val="21"/>
          <w:lang w:val="fr-FR"/>
        </w:rPr>
      </w:pPr>
      <w:bookmarkStart w:id="4" w:name="_Hlk45616345"/>
    </w:p>
    <w:p w14:paraId="1445A95F" w14:textId="77777777" w:rsidR="00522EDC" w:rsidRPr="00114BC1" w:rsidRDefault="00522EDC" w:rsidP="00522EDC">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lastRenderedPageBreak/>
        <w:t>20</w:t>
      </w:r>
      <w:r>
        <w:rPr>
          <w:rFonts w:ascii="Arial Black" w:eastAsia="HGｺﾞｼｯｸM" w:hAnsi="Arial Black" w:hint="eastAsia"/>
          <w:b/>
          <w:sz w:val="24"/>
          <w:lang w:val="fr-FR"/>
        </w:rPr>
        <w:t>17</w:t>
      </w:r>
      <w:r w:rsidRPr="00F741E2">
        <w:rPr>
          <w:rFonts w:ascii="Arial Black" w:eastAsia="HGｺﾞｼｯｸM" w:hAnsi="Arial Black"/>
          <w:b/>
          <w:sz w:val="24"/>
        </w:rPr>
        <w:t xml:space="preserve">　</w:t>
      </w:r>
      <w:r>
        <w:rPr>
          <w:rFonts w:ascii="Arial Black" w:eastAsia="HGｺﾞｼｯｸM" w:hAnsi="Arial Black" w:hint="eastAsia"/>
          <w:b/>
          <w:sz w:val="24"/>
          <w:lang w:val="fr-FR"/>
        </w:rPr>
        <w:t>Malvazija</w:t>
      </w:r>
      <w:r w:rsidRPr="00F741E2">
        <w:rPr>
          <w:rFonts w:ascii="Arial Black" w:eastAsia="HGｺﾞｼｯｸM" w:hAnsi="Arial Black"/>
          <w:b/>
          <w:sz w:val="24"/>
        </w:rPr>
        <w:t xml:space="preserve">　</w:t>
      </w:r>
      <w:r>
        <w:rPr>
          <w:rFonts w:ascii="HGP創英角ｺﾞｼｯｸUB" w:eastAsia="HGP創英角ｺﾞｼｯｸUB" w:hAnsi="Arial Black" w:hint="eastAsia"/>
          <w:b/>
          <w:sz w:val="24"/>
        </w:rPr>
        <w:t>マルヴァジーヤ　　参考上代￥５，０００</w:t>
      </w:r>
    </w:p>
    <w:p w14:paraId="4F7F5E34" w14:textId="77777777" w:rsidR="00522EDC"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葡萄：イストリアン・マルヴァジーア100％　　</w:t>
      </w:r>
    </w:p>
    <w:p w14:paraId="644DCFAC" w14:textId="77777777" w:rsidR="00115C18"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畑・土壌：スネザトノ村ブルダ地区、標高150～160m、0.2</w:t>
      </w:r>
      <w:r>
        <w:rPr>
          <w:rFonts w:ascii="HGPｺﾞｼｯｸM" w:eastAsia="HGPｺﾞｼｯｸM" w:hAnsi="Arial Black"/>
          <w:szCs w:val="21"/>
          <w:lang w:val="fr-FR"/>
        </w:rPr>
        <w:t>ha</w:t>
      </w:r>
      <w:r>
        <w:rPr>
          <w:rFonts w:ascii="HGPｺﾞｼｯｸM" w:eastAsia="HGPｺﾞｼｯｸM" w:hAnsi="Arial Black" w:hint="eastAsia"/>
          <w:szCs w:val="21"/>
          <w:lang w:val="fr-FR"/>
        </w:rPr>
        <w:t>、西向きフリッシュと呼ばれる</w:t>
      </w:r>
    </w:p>
    <w:p w14:paraId="1824F113" w14:textId="77777777" w:rsidR="00522EDC"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柔らかい泥灰土、砂岩、オポカ　　</w:t>
      </w:r>
    </w:p>
    <w:p w14:paraId="5C41157B" w14:textId="77777777" w:rsidR="00522EDC"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栽培：シルヴォズ（Sylvoz）仕立て　　植密度：3000本/ha　　収穫：9月11日、手摘み</w:t>
      </w:r>
    </w:p>
    <w:p w14:paraId="47E1F6A3" w14:textId="77777777" w:rsidR="00522EDC"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アルコール度数：13.3％　　生産量：500本</w:t>
      </w:r>
    </w:p>
    <w:p w14:paraId="42BF94B8" w14:textId="77777777" w:rsidR="0073461B"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醸造：天然酵母のみで自発的な発酵に委ねます。果皮と共に20日間マセラシオン、</w:t>
      </w:r>
    </w:p>
    <w:p w14:paraId="4AB937F3" w14:textId="77777777" w:rsidR="00522EDC" w:rsidRPr="00715669" w:rsidRDefault="00522EDC" w:rsidP="00522ED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w:t>
      </w:r>
      <w:r w:rsidR="0073461B">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熟成：450リットルのアカシア樽で11か月</w:t>
      </w:r>
    </w:p>
    <w:p w14:paraId="4E3F1771" w14:textId="77777777" w:rsidR="00037231" w:rsidRDefault="00037231" w:rsidP="00037231">
      <w:pPr>
        <w:adjustRightInd w:val="0"/>
        <w:snapToGrid w:val="0"/>
        <w:spacing w:line="240" w:lineRule="atLeast"/>
        <w:jc w:val="left"/>
        <w:rPr>
          <w:rFonts w:ascii="HGPｺﾞｼｯｸM" w:eastAsia="HGPｺﾞｼｯｸM" w:hAnsi="Arial Black"/>
          <w:szCs w:val="21"/>
          <w:lang w:val="fr-FR"/>
        </w:rPr>
      </w:pPr>
      <w:bookmarkStart w:id="5" w:name="_Hlk46325438"/>
      <w:bookmarkEnd w:id="4"/>
    </w:p>
    <w:p w14:paraId="6573320D" w14:textId="111BBC3A" w:rsidR="00037231" w:rsidRPr="00114BC1" w:rsidRDefault="00037231" w:rsidP="00037231">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t>20</w:t>
      </w:r>
      <w:r>
        <w:rPr>
          <w:rFonts w:ascii="Arial Black" w:eastAsia="HGｺﾞｼｯｸM" w:hAnsi="Arial Black" w:hint="eastAsia"/>
          <w:b/>
          <w:sz w:val="24"/>
          <w:lang w:val="fr-FR"/>
        </w:rPr>
        <w:t>18</w:t>
      </w:r>
      <w:r w:rsidRPr="00F741E2">
        <w:rPr>
          <w:rFonts w:ascii="Arial Black" w:eastAsia="HGｺﾞｼｯｸM" w:hAnsi="Arial Black"/>
          <w:b/>
          <w:sz w:val="24"/>
        </w:rPr>
        <w:t xml:space="preserve">　</w:t>
      </w:r>
      <w:r>
        <w:rPr>
          <w:rFonts w:ascii="Arial Black" w:eastAsia="HGｺﾞｼｯｸM" w:hAnsi="Arial Black" w:hint="eastAsia"/>
          <w:b/>
          <w:sz w:val="24"/>
          <w:lang w:val="fr-FR"/>
        </w:rPr>
        <w:t>Malvazija</w:t>
      </w:r>
      <w:r w:rsidRPr="00F741E2">
        <w:rPr>
          <w:rFonts w:ascii="Arial Black" w:eastAsia="HGｺﾞｼｯｸM" w:hAnsi="Arial Black"/>
          <w:b/>
          <w:sz w:val="24"/>
        </w:rPr>
        <w:t xml:space="preserve">　</w:t>
      </w:r>
      <w:r>
        <w:rPr>
          <w:rFonts w:ascii="HGP創英角ｺﾞｼｯｸUB" w:eastAsia="HGP創英角ｺﾞｼｯｸUB" w:hAnsi="Arial Black" w:hint="eastAsia"/>
          <w:b/>
          <w:sz w:val="24"/>
        </w:rPr>
        <w:t>マルヴァジーヤ　　参考上代￥５，</w:t>
      </w:r>
      <w:r w:rsidR="00A81100">
        <w:rPr>
          <w:rFonts w:ascii="HGP創英角ｺﾞｼｯｸUB" w:eastAsia="HGP創英角ｺﾞｼｯｸUB" w:hAnsi="Arial Black" w:hint="eastAsia"/>
          <w:b/>
          <w:sz w:val="24"/>
        </w:rPr>
        <w:t>５</w:t>
      </w:r>
      <w:r>
        <w:rPr>
          <w:rFonts w:ascii="HGP創英角ｺﾞｼｯｸUB" w:eastAsia="HGP創英角ｺﾞｼｯｸUB" w:hAnsi="Arial Black" w:hint="eastAsia"/>
          <w:b/>
          <w:sz w:val="24"/>
        </w:rPr>
        <w:t>００</w:t>
      </w:r>
    </w:p>
    <w:p w14:paraId="0F53FB10" w14:textId="77777777"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葡萄：イストリアン・マルヴァジーア100％　　</w:t>
      </w:r>
    </w:p>
    <w:p w14:paraId="23D33C3A" w14:textId="77777777"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畑・土壌：スネザトノ村ブルダ地区、標高150～160m、0.2</w:t>
      </w:r>
      <w:r>
        <w:rPr>
          <w:rFonts w:ascii="HGPｺﾞｼｯｸM" w:eastAsia="HGPｺﾞｼｯｸM" w:hAnsi="Arial Black"/>
          <w:szCs w:val="21"/>
          <w:lang w:val="fr-FR"/>
        </w:rPr>
        <w:t>ha</w:t>
      </w:r>
      <w:r>
        <w:rPr>
          <w:rFonts w:ascii="HGPｺﾞｼｯｸM" w:eastAsia="HGPｺﾞｼｯｸM" w:hAnsi="Arial Black" w:hint="eastAsia"/>
          <w:szCs w:val="21"/>
          <w:lang w:val="fr-FR"/>
        </w:rPr>
        <w:t>、西向きフリッシュと呼ばれる</w:t>
      </w:r>
    </w:p>
    <w:p w14:paraId="79BA455F" w14:textId="77777777"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柔らかい泥灰土、砂岩、オポカ　　</w:t>
      </w:r>
    </w:p>
    <w:p w14:paraId="7A045893" w14:textId="5B0BA8B5"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栽培：シルヴォズ（Sylvoz）仕立て　　植密度：3000本/ha　　収穫：9月15日、手摘み</w:t>
      </w:r>
    </w:p>
    <w:p w14:paraId="13C70467" w14:textId="485DB66F" w:rsidR="00037231" w:rsidRP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アルコール度数：13.9％</w:t>
      </w:r>
    </w:p>
    <w:p w14:paraId="5500A6C7" w14:textId="1FB32F0C"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醸造：天然酵母のみで自発的な発酵に委ねます。果皮と共に16日間マセラシオン、</w:t>
      </w:r>
    </w:p>
    <w:p w14:paraId="150B0573" w14:textId="61F06E67" w:rsidR="00037231" w:rsidRPr="00715669"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　熟成：500リットルのアカシア樽で12か月</w:t>
      </w:r>
    </w:p>
    <w:p w14:paraId="5F01C7A4" w14:textId="77777777" w:rsidR="00037231" w:rsidRDefault="00037231" w:rsidP="00037231">
      <w:pPr>
        <w:adjustRightInd w:val="0"/>
        <w:snapToGrid w:val="0"/>
        <w:spacing w:line="240" w:lineRule="atLeast"/>
        <w:jc w:val="left"/>
        <w:rPr>
          <w:rFonts w:ascii="HGPｺﾞｼｯｸM" w:eastAsia="HGPｺﾞｼｯｸM" w:hAnsi="Arial Black"/>
          <w:szCs w:val="21"/>
          <w:lang w:val="fr-FR"/>
        </w:rPr>
      </w:pPr>
    </w:p>
    <w:p w14:paraId="6254B664" w14:textId="502D922B" w:rsidR="00037231" w:rsidRPr="00114BC1" w:rsidRDefault="00037231" w:rsidP="00037231">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t>20</w:t>
      </w:r>
      <w:r>
        <w:rPr>
          <w:rFonts w:ascii="Arial Black" w:eastAsia="HGｺﾞｼｯｸM" w:hAnsi="Arial Black" w:hint="eastAsia"/>
          <w:b/>
          <w:sz w:val="24"/>
          <w:lang w:val="fr-FR"/>
        </w:rPr>
        <w:t>18</w:t>
      </w:r>
      <w:r w:rsidRPr="00F741E2">
        <w:rPr>
          <w:rFonts w:ascii="Arial Black" w:eastAsia="HGｺﾞｼｯｸM" w:hAnsi="Arial Black"/>
          <w:b/>
          <w:sz w:val="24"/>
        </w:rPr>
        <w:t xml:space="preserve">　</w:t>
      </w:r>
      <w:r>
        <w:rPr>
          <w:rFonts w:ascii="Arial Black" w:eastAsia="HGｺﾞｼｯｸM" w:hAnsi="Arial Black" w:hint="eastAsia"/>
          <w:b/>
          <w:sz w:val="24"/>
          <w:lang w:val="fr-FR"/>
        </w:rPr>
        <w:t>Mlaka</w:t>
      </w:r>
      <w:r w:rsidRPr="00F741E2">
        <w:rPr>
          <w:rFonts w:ascii="Arial Black" w:eastAsia="HGｺﾞｼｯｸM" w:hAnsi="Arial Black"/>
          <w:b/>
          <w:sz w:val="24"/>
        </w:rPr>
        <w:t xml:space="preserve">　</w:t>
      </w:r>
      <w:r>
        <w:rPr>
          <w:rFonts w:ascii="HGP創英角ｺﾞｼｯｸUB" w:eastAsia="HGP創英角ｺﾞｼｯｸUB" w:hAnsi="Arial Black" w:hint="eastAsia"/>
          <w:b/>
          <w:sz w:val="24"/>
        </w:rPr>
        <w:t>ムラカ　　参考上代￥５，０００</w:t>
      </w:r>
    </w:p>
    <w:p w14:paraId="66E61608" w14:textId="79DCB141"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w:t>
      </w:r>
      <w:r w:rsidR="000A3313">
        <w:rPr>
          <w:rFonts w:ascii="HGPｺﾞｼｯｸM" w:eastAsia="HGPｺﾞｼｯｸM" w:hAnsi="Arial Black" w:hint="eastAsia"/>
          <w:szCs w:val="21"/>
          <w:lang w:val="fr-FR"/>
        </w:rPr>
        <w:t>シャルドネ</w:t>
      </w:r>
      <w:r>
        <w:rPr>
          <w:rFonts w:ascii="HGPｺﾞｼｯｸM" w:eastAsia="HGPｺﾞｼｯｸM" w:hAnsi="Arial Black" w:hint="eastAsia"/>
          <w:szCs w:val="21"/>
          <w:lang w:val="fr-FR"/>
        </w:rPr>
        <w:t xml:space="preserve">100％　　</w:t>
      </w:r>
    </w:p>
    <w:p w14:paraId="1D0CF838" w14:textId="60FD20D1"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w:t>
      </w:r>
      <w:r w:rsidR="000A3313">
        <w:rPr>
          <w:rFonts w:ascii="HGPｺﾞｼｯｸM" w:eastAsia="HGPｺﾞｼｯｸM" w:hAnsi="Arial Black" w:hint="eastAsia"/>
          <w:szCs w:val="21"/>
          <w:lang w:val="fr-FR"/>
        </w:rPr>
        <w:t>MLAKA</w:t>
      </w:r>
      <w:r>
        <w:rPr>
          <w:rFonts w:ascii="HGPｺﾞｼｯｸM" w:eastAsia="HGPｺﾞｼｯｸM" w:hAnsi="Arial Black" w:hint="eastAsia"/>
          <w:szCs w:val="21"/>
          <w:lang w:val="fr-FR"/>
        </w:rPr>
        <w:t>、標高150m、0.</w:t>
      </w:r>
      <w:r w:rsidR="000A3313">
        <w:rPr>
          <w:rFonts w:ascii="HGPｺﾞｼｯｸM" w:eastAsia="HGPｺﾞｼｯｸM" w:hAnsi="Arial Black" w:hint="eastAsia"/>
          <w:szCs w:val="21"/>
          <w:lang w:val="fr-FR"/>
        </w:rPr>
        <w:t>3</w:t>
      </w:r>
      <w:r>
        <w:rPr>
          <w:rFonts w:ascii="HGPｺﾞｼｯｸM" w:eastAsia="HGPｺﾞｼｯｸM" w:hAnsi="Arial Black"/>
          <w:szCs w:val="21"/>
          <w:lang w:val="fr-FR"/>
        </w:rPr>
        <w:t>ha</w:t>
      </w:r>
      <w:r>
        <w:rPr>
          <w:rFonts w:ascii="HGPｺﾞｼｯｸM" w:eastAsia="HGPｺﾞｼｯｸM" w:hAnsi="Arial Black" w:hint="eastAsia"/>
          <w:szCs w:val="21"/>
          <w:lang w:val="fr-FR"/>
        </w:rPr>
        <w:t>、</w:t>
      </w:r>
      <w:r w:rsidR="000A3313">
        <w:rPr>
          <w:rFonts w:ascii="HGPｺﾞｼｯｸM" w:eastAsia="HGPｺﾞｼｯｸM" w:hAnsi="Arial Black" w:hint="eastAsia"/>
          <w:szCs w:val="21"/>
          <w:lang w:val="fr-FR"/>
        </w:rPr>
        <w:t>南西</w:t>
      </w:r>
      <w:r>
        <w:rPr>
          <w:rFonts w:ascii="HGPｺﾞｼｯｸM" w:eastAsia="HGPｺﾞｼｯｸM" w:hAnsi="Arial Black" w:hint="eastAsia"/>
          <w:szCs w:val="21"/>
          <w:lang w:val="fr-FR"/>
        </w:rPr>
        <w:t xml:space="preserve">向きフリッシュと呼ばれる柔らかい泥灰土、砂岩、オポカ　　</w:t>
      </w:r>
    </w:p>
    <w:p w14:paraId="159B3418" w14:textId="6626C8A4"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w:t>
      </w:r>
      <w:r w:rsidR="000A3313">
        <w:rPr>
          <w:rFonts w:ascii="HGPｺﾞｼｯｸM" w:eastAsia="HGPｺﾞｼｯｸM" w:hAnsi="Arial Black" w:hint="eastAsia"/>
          <w:szCs w:val="21"/>
          <w:lang w:val="fr-FR"/>
        </w:rPr>
        <w:t>グイヨ</w:t>
      </w:r>
      <w:r>
        <w:rPr>
          <w:rFonts w:ascii="HGPｺﾞｼｯｸM" w:eastAsia="HGPｺﾞｼｯｸM" w:hAnsi="Arial Black" w:hint="eastAsia"/>
          <w:szCs w:val="21"/>
          <w:lang w:val="fr-FR"/>
        </w:rPr>
        <w:t>仕立て　　植密度：</w:t>
      </w:r>
      <w:r w:rsidR="000A3313">
        <w:rPr>
          <w:rFonts w:ascii="HGPｺﾞｼｯｸM" w:eastAsia="HGPｺﾞｼｯｸM" w:hAnsi="Arial Black" w:hint="eastAsia"/>
          <w:szCs w:val="21"/>
          <w:lang w:val="fr-FR"/>
        </w:rPr>
        <w:t>5,</w:t>
      </w:r>
      <w:r>
        <w:rPr>
          <w:rFonts w:ascii="HGPｺﾞｼｯｸM" w:eastAsia="HGPｺﾞｼｯｸM" w:hAnsi="Arial Black" w:hint="eastAsia"/>
          <w:szCs w:val="21"/>
          <w:lang w:val="fr-FR"/>
        </w:rPr>
        <w:t>000本/ha　　収穫：9月</w:t>
      </w:r>
      <w:r w:rsidR="000A3313">
        <w:rPr>
          <w:rFonts w:ascii="HGPｺﾞｼｯｸM" w:eastAsia="HGPｺﾞｼｯｸM" w:hAnsi="Arial Black" w:hint="eastAsia"/>
          <w:szCs w:val="21"/>
          <w:lang w:val="fr-FR"/>
        </w:rPr>
        <w:t>4</w:t>
      </w:r>
      <w:r>
        <w:rPr>
          <w:rFonts w:ascii="HGPｺﾞｼｯｸM" w:eastAsia="HGPｺﾞｼｯｸM" w:hAnsi="Arial Black" w:hint="eastAsia"/>
          <w:szCs w:val="21"/>
          <w:lang w:val="fr-FR"/>
        </w:rPr>
        <w:t>日、手摘み</w:t>
      </w:r>
    </w:p>
    <w:p w14:paraId="7E2A3596" w14:textId="000A9BF9" w:rsidR="00037231" w:rsidRP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アルコール度数：13.</w:t>
      </w:r>
      <w:r w:rsidR="000A3313">
        <w:rPr>
          <w:rFonts w:ascii="HGPｺﾞｼｯｸM" w:eastAsia="HGPｺﾞｼｯｸM" w:hAnsi="Arial Black" w:hint="eastAsia"/>
          <w:szCs w:val="21"/>
          <w:lang w:val="fr-FR"/>
        </w:rPr>
        <w:t>63</w:t>
      </w:r>
      <w:r>
        <w:rPr>
          <w:rFonts w:ascii="HGPｺﾞｼｯｸM" w:eastAsia="HGPｺﾞｼｯｸM" w:hAnsi="Arial Black" w:hint="eastAsia"/>
          <w:szCs w:val="21"/>
          <w:lang w:val="fr-FR"/>
        </w:rPr>
        <w:t>％</w:t>
      </w:r>
    </w:p>
    <w:p w14:paraId="3456B687" w14:textId="191CD8FE" w:rsidR="00037231"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w:t>
      </w:r>
      <w:r w:rsidR="000A3313">
        <w:rPr>
          <w:rFonts w:ascii="HGPｺﾞｼｯｸM" w:eastAsia="HGPｺﾞｼｯｸM" w:hAnsi="Arial Black" w:hint="eastAsia"/>
          <w:szCs w:val="21"/>
          <w:lang w:val="fr-FR"/>
        </w:rPr>
        <w:t>14</w:t>
      </w:r>
      <w:r>
        <w:rPr>
          <w:rFonts w:ascii="HGPｺﾞｼｯｸM" w:eastAsia="HGPｺﾞｼｯｸM" w:hAnsi="Arial Black" w:hint="eastAsia"/>
          <w:szCs w:val="21"/>
          <w:lang w:val="fr-FR"/>
        </w:rPr>
        <w:t>日間マセラシオン、</w:t>
      </w:r>
    </w:p>
    <w:p w14:paraId="7DA51668" w14:textId="0E07CC4B" w:rsidR="00037231" w:rsidRPr="00715669" w:rsidRDefault="00037231" w:rsidP="0003723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　熟成：アカシア樽で12か月</w:t>
      </w:r>
    </w:p>
    <w:bookmarkEnd w:id="5"/>
    <w:p w14:paraId="3EA44EB4" w14:textId="77777777" w:rsidR="008455D4" w:rsidRPr="00037231" w:rsidRDefault="008455D4" w:rsidP="0011616A">
      <w:pPr>
        <w:adjustRightInd w:val="0"/>
        <w:snapToGrid w:val="0"/>
        <w:spacing w:line="240" w:lineRule="atLeast"/>
        <w:jc w:val="left"/>
        <w:rPr>
          <w:rFonts w:ascii="HGPｺﾞｼｯｸM" w:eastAsia="HGPｺﾞｼｯｸM" w:hAnsi="Arial Black"/>
          <w:szCs w:val="21"/>
          <w:lang w:val="fr-FR"/>
        </w:rPr>
      </w:pPr>
    </w:p>
    <w:p w14:paraId="406C18AC" w14:textId="77777777" w:rsidR="0011616A" w:rsidRPr="00114BC1" w:rsidRDefault="0011616A" w:rsidP="0011616A">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t>20</w:t>
      </w:r>
      <w:r>
        <w:rPr>
          <w:rFonts w:ascii="Arial Black" w:eastAsia="HGｺﾞｼｯｸM" w:hAnsi="Arial Black" w:hint="eastAsia"/>
          <w:b/>
          <w:sz w:val="24"/>
          <w:lang w:val="fr-FR"/>
        </w:rPr>
        <w:t>1</w:t>
      </w:r>
      <w:r w:rsidR="00DB123D">
        <w:rPr>
          <w:rFonts w:ascii="Arial Black" w:eastAsia="HGｺﾞｼｯｸM" w:hAnsi="Arial Black" w:hint="eastAsia"/>
          <w:b/>
          <w:sz w:val="24"/>
          <w:lang w:val="fr-FR"/>
        </w:rPr>
        <w:t>7</w:t>
      </w:r>
      <w:r w:rsidRPr="00F741E2">
        <w:rPr>
          <w:rFonts w:ascii="Arial Black" w:eastAsia="HGｺﾞｼｯｸM" w:hAnsi="Arial Black"/>
          <w:b/>
          <w:sz w:val="24"/>
        </w:rPr>
        <w:t xml:space="preserve">　</w:t>
      </w:r>
      <w:r w:rsidR="00DB123D">
        <w:rPr>
          <w:rFonts w:ascii="Arial Black" w:eastAsia="HGｺﾞｼｯｸM" w:hAnsi="Arial Black" w:hint="eastAsia"/>
          <w:b/>
          <w:sz w:val="24"/>
          <w:lang w:val="fr-FR"/>
        </w:rPr>
        <w:t>Jankot</w:t>
      </w:r>
      <w:r w:rsidRPr="00F741E2">
        <w:rPr>
          <w:rFonts w:ascii="Arial Black" w:eastAsia="HGｺﾞｼｯｸM" w:hAnsi="Arial Black"/>
          <w:b/>
          <w:sz w:val="24"/>
        </w:rPr>
        <w:t xml:space="preserve">　</w:t>
      </w:r>
      <w:r w:rsidR="00DB123D">
        <w:rPr>
          <w:rFonts w:ascii="HGP創英角ｺﾞｼｯｸUB" w:eastAsia="HGP創英角ｺﾞｼｯｸUB" w:hAnsi="Arial Black" w:hint="eastAsia"/>
          <w:b/>
          <w:sz w:val="24"/>
        </w:rPr>
        <w:t>ヤンコット</w:t>
      </w:r>
      <w:r w:rsidRPr="006E0D80">
        <w:rPr>
          <w:rFonts w:ascii="HGP創英角ｺﾞｼｯｸUB" w:eastAsia="HGP創英角ｺﾞｼｯｸUB" w:hAnsi="Arial Black" w:hint="eastAsia"/>
          <w:b/>
          <w:sz w:val="24"/>
        </w:rPr>
        <w:t xml:space="preserve">　　</w:t>
      </w:r>
      <w:r>
        <w:rPr>
          <w:rFonts w:ascii="HGP創英角ｺﾞｼｯｸUB" w:eastAsia="HGP創英角ｺﾞｼｯｸUB" w:hAnsi="Arial Black" w:hint="eastAsia"/>
          <w:b/>
          <w:sz w:val="24"/>
        </w:rPr>
        <w:t xml:space="preserve">　参考上代￥５，０００</w:t>
      </w:r>
      <w:r w:rsidRPr="006E0D80">
        <w:rPr>
          <w:rFonts w:ascii="HGP創英角ｺﾞｼｯｸUB" w:eastAsia="HGP創英角ｺﾞｼｯｸUB" w:hAnsi="Arial Black" w:hint="eastAsia"/>
          <w:b/>
          <w:sz w:val="24"/>
        </w:rPr>
        <w:t xml:space="preserve">　</w:t>
      </w:r>
    </w:p>
    <w:p w14:paraId="0DFB4AB1" w14:textId="77777777" w:rsidR="00DB123D"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葡萄：フリウラーノ（トカイ・フリウラーノ）100％　</w:t>
      </w:r>
    </w:p>
    <w:p w14:paraId="7C6D115C" w14:textId="77777777" w:rsidR="0073461B"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畑・土壌：スネザトノ村ブルダ地区、0.2</w:t>
      </w:r>
      <w:r>
        <w:rPr>
          <w:rFonts w:ascii="HGPｺﾞｼｯｸM" w:eastAsia="HGPｺﾞｼｯｸM" w:hAnsi="Arial Black"/>
          <w:szCs w:val="21"/>
          <w:lang w:val="fr-FR"/>
        </w:rPr>
        <w:t>ha</w:t>
      </w:r>
      <w:r>
        <w:rPr>
          <w:rFonts w:ascii="HGPｺﾞｼｯｸM" w:eastAsia="HGPｺﾞｼｯｸM" w:hAnsi="Arial Black" w:hint="eastAsia"/>
          <w:szCs w:val="21"/>
          <w:lang w:val="fr-FR"/>
        </w:rPr>
        <w:t>、西向き、フリッシュと呼ばれる柔らかい泥灰土、</w:t>
      </w:r>
    </w:p>
    <w:p w14:paraId="7F3FE4F0" w14:textId="77777777" w:rsidR="00DB123D"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砂岩、オポカ　　</w:t>
      </w:r>
    </w:p>
    <w:p w14:paraId="513EC864" w14:textId="77777777" w:rsidR="001420FF"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栽培：シルヴォズ（Sylvoz）仕立て　　植密度：2300本/ha　　収穫：9月9日、手摘み</w:t>
      </w:r>
    </w:p>
    <w:p w14:paraId="709A923F" w14:textId="77777777" w:rsidR="00DB123D"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アルコール度数：12.7％　　生産量：1,300本</w:t>
      </w:r>
    </w:p>
    <w:p w14:paraId="74E966A1" w14:textId="77777777" w:rsidR="0073461B"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醸造：天然酵母のみで自発的な発酵に委ねます。果皮と共に18日間マセラシオン、</w:t>
      </w:r>
    </w:p>
    <w:p w14:paraId="3913367C" w14:textId="77777777" w:rsidR="00DB123D" w:rsidRDefault="00DB123D"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濾過せず。</w:t>
      </w:r>
      <w:r w:rsidR="0073461B">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熟成：</w:t>
      </w:r>
      <w:r w:rsidR="001420FF">
        <w:rPr>
          <w:rFonts w:ascii="HGPｺﾞｼｯｸM" w:eastAsia="HGPｺﾞｼｯｸM" w:hAnsi="Arial Black" w:hint="eastAsia"/>
          <w:szCs w:val="21"/>
          <w:lang w:val="fr-FR"/>
        </w:rPr>
        <w:t>1,200</w:t>
      </w:r>
      <w:r>
        <w:rPr>
          <w:rFonts w:ascii="HGPｺﾞｼｯｸM" w:eastAsia="HGPｺﾞｼｯｸM" w:hAnsi="Arial Black" w:hint="eastAsia"/>
          <w:szCs w:val="21"/>
          <w:lang w:val="fr-FR"/>
        </w:rPr>
        <w:t>リットルのアカシア大樽で</w:t>
      </w:r>
      <w:r w:rsidR="001420FF">
        <w:rPr>
          <w:rFonts w:ascii="HGPｺﾞｼｯｸM" w:eastAsia="HGPｺﾞｼｯｸM" w:hAnsi="Arial Black" w:hint="eastAsia"/>
          <w:szCs w:val="21"/>
          <w:lang w:val="fr-FR"/>
        </w:rPr>
        <w:t>11</w:t>
      </w:r>
      <w:r>
        <w:rPr>
          <w:rFonts w:ascii="HGPｺﾞｼｯｸM" w:eastAsia="HGPｺﾞｼｯｸM" w:hAnsi="Arial Black" w:hint="eastAsia"/>
          <w:szCs w:val="21"/>
          <w:lang w:val="fr-FR"/>
        </w:rPr>
        <w:t>か月</w:t>
      </w:r>
    </w:p>
    <w:p w14:paraId="4C1CEBAE" w14:textId="77777777" w:rsidR="00522EDC" w:rsidRPr="00327F7F" w:rsidRDefault="00522EDC" w:rsidP="00522EDC">
      <w:pPr>
        <w:adjustRightInd w:val="0"/>
        <w:snapToGrid w:val="0"/>
        <w:spacing w:line="240" w:lineRule="atLeast"/>
        <w:jc w:val="left"/>
        <w:rPr>
          <w:rFonts w:ascii="HG創英角ｺﾞｼｯｸUB" w:eastAsia="HG創英角ｺﾞｼｯｸUB" w:hAnsi="Arial Black"/>
          <w:b/>
          <w:sz w:val="24"/>
          <w:lang w:val="fr-FR"/>
        </w:rPr>
      </w:pPr>
    </w:p>
    <w:p w14:paraId="0C8A404A" w14:textId="77777777" w:rsidR="00531BF3" w:rsidRPr="00114BC1" w:rsidRDefault="00531BF3" w:rsidP="00531BF3">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t>20</w:t>
      </w:r>
      <w:r>
        <w:rPr>
          <w:rFonts w:ascii="Arial Black" w:eastAsia="HGｺﾞｼｯｸM" w:hAnsi="Arial Black" w:hint="eastAsia"/>
          <w:b/>
          <w:sz w:val="24"/>
          <w:lang w:val="fr-FR"/>
        </w:rPr>
        <w:t>15</w:t>
      </w:r>
      <w:r w:rsidRPr="00F741E2">
        <w:rPr>
          <w:rFonts w:ascii="Arial Black" w:eastAsia="HGｺﾞｼｯｸM" w:hAnsi="Arial Black"/>
          <w:b/>
          <w:sz w:val="24"/>
        </w:rPr>
        <w:t xml:space="preserve">　</w:t>
      </w:r>
      <w:r>
        <w:rPr>
          <w:rFonts w:ascii="Arial Black" w:eastAsia="HGｺﾞｼｯｸM" w:hAnsi="Arial Black" w:hint="eastAsia"/>
          <w:b/>
          <w:sz w:val="24"/>
          <w:lang w:val="fr-FR"/>
        </w:rPr>
        <w:t>Re</w:t>
      </w:r>
      <w:r>
        <w:rPr>
          <w:rFonts w:ascii="Arial Black" w:eastAsia="HGｺﾞｼｯｸM" w:hAnsi="Arial Black"/>
          <w:b/>
          <w:sz w:val="24"/>
          <w:lang w:val="fr-FR"/>
        </w:rPr>
        <w:t xml:space="preserve"> Piko</w:t>
      </w:r>
      <w:r w:rsidRPr="00F741E2">
        <w:rPr>
          <w:rFonts w:ascii="Arial Black" w:eastAsia="HGｺﾞｼｯｸM" w:hAnsi="Arial Black"/>
          <w:b/>
          <w:sz w:val="24"/>
        </w:rPr>
        <w:t xml:space="preserve">　</w:t>
      </w:r>
      <w:r>
        <w:rPr>
          <w:rFonts w:ascii="HGP創英角ｺﾞｼｯｸUB" w:eastAsia="HGP創英角ｺﾞｼｯｸUB" w:hAnsi="Arial Black" w:hint="eastAsia"/>
          <w:b/>
          <w:sz w:val="24"/>
        </w:rPr>
        <w:t>レ・ピコ　　参考上代￥５，０００</w:t>
      </w:r>
    </w:p>
    <w:p w14:paraId="2ED114B3" w14:textId="77777777" w:rsidR="00531BF3" w:rsidRDefault="00531BF3" w:rsidP="00531BF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葡萄：リースリング90％、ピコリット10％　　畑・土壌：コイスコ（Kojsko）、</w:t>
      </w:r>
    </w:p>
    <w:p w14:paraId="2613EB40" w14:textId="77777777" w:rsidR="00531BF3" w:rsidRDefault="00531BF3" w:rsidP="00531BF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標高220～270ｍ、0.5</w:t>
      </w:r>
      <w:r>
        <w:rPr>
          <w:rFonts w:ascii="HGPｺﾞｼｯｸM" w:eastAsia="HGPｺﾞｼｯｸM" w:hAnsi="Arial Black"/>
          <w:szCs w:val="21"/>
          <w:lang w:val="fr-FR"/>
        </w:rPr>
        <w:t>ha</w:t>
      </w:r>
      <w:r>
        <w:rPr>
          <w:rFonts w:ascii="HGPｺﾞｼｯｸM" w:eastAsia="HGPｺﾞｼｯｸM" w:hAnsi="Arial Black" w:hint="eastAsia"/>
          <w:szCs w:val="21"/>
          <w:lang w:val="fr-FR"/>
        </w:rPr>
        <w:t xml:space="preserve">、南、南西向きテラス状、フリッシュと呼ばれる柔らかい泥灰土、砂岩、オポカ　　</w:t>
      </w:r>
    </w:p>
    <w:p w14:paraId="6534B005" w14:textId="77777777" w:rsidR="00531BF3" w:rsidRDefault="00531BF3" w:rsidP="00531BF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栽培：ギュイヨ仕立て　　植密度：4000本/ha</w:t>
      </w:r>
    </w:p>
    <w:p w14:paraId="31518B61" w14:textId="77777777" w:rsidR="00531BF3" w:rsidRDefault="00531BF3" w:rsidP="00531BF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醸造：天然酵母のみで自発的な発酵に委ねます。果皮と共に30日間マセラシオン、濾過せず。</w:t>
      </w:r>
    </w:p>
    <w:p w14:paraId="26262D44" w14:textId="1A76740F" w:rsidR="00115C18" w:rsidRDefault="00531BF3" w:rsidP="00DB123D">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熟成：1100リットルのアカシア樽で48か月</w:t>
      </w:r>
    </w:p>
    <w:p w14:paraId="21A3608C" w14:textId="77777777" w:rsidR="00115C18" w:rsidRPr="00531BF3" w:rsidRDefault="00115C18" w:rsidP="00DB123D">
      <w:pPr>
        <w:adjustRightInd w:val="0"/>
        <w:snapToGrid w:val="0"/>
        <w:spacing w:line="240" w:lineRule="atLeast"/>
        <w:jc w:val="left"/>
        <w:rPr>
          <w:rFonts w:ascii="HGPｺﾞｼｯｸM" w:eastAsia="HGPｺﾞｼｯｸM" w:hAnsi="Arial Black"/>
          <w:szCs w:val="21"/>
          <w:lang w:val="fr-FR"/>
        </w:rPr>
      </w:pPr>
    </w:p>
    <w:p w14:paraId="13BBA258" w14:textId="77777777" w:rsidR="001420FF" w:rsidRPr="00114BC1" w:rsidRDefault="001420FF" w:rsidP="001420FF">
      <w:pPr>
        <w:adjustRightInd w:val="0"/>
        <w:snapToGrid w:val="0"/>
        <w:spacing w:line="240" w:lineRule="atLeast"/>
        <w:jc w:val="left"/>
        <w:rPr>
          <w:rFonts w:ascii="Arial Black" w:eastAsia="HGｺﾞｼｯｸM" w:hAnsi="Arial Black"/>
          <w:b/>
          <w:sz w:val="24"/>
          <w:lang w:val="fr-CA"/>
        </w:rPr>
      </w:pPr>
      <w:r>
        <w:rPr>
          <w:rFonts w:ascii="Arial Black" w:eastAsia="HGｺﾞｼｯｸM" w:hAnsi="Arial Black"/>
          <w:b/>
          <w:sz w:val="24"/>
          <w:lang w:val="fr-FR"/>
        </w:rPr>
        <w:t>20</w:t>
      </w:r>
      <w:r>
        <w:rPr>
          <w:rFonts w:ascii="Arial Black" w:eastAsia="HGｺﾞｼｯｸM" w:hAnsi="Arial Black" w:hint="eastAsia"/>
          <w:b/>
          <w:sz w:val="24"/>
          <w:lang w:val="fr-FR"/>
        </w:rPr>
        <w:t>15</w:t>
      </w:r>
      <w:r w:rsidRPr="00F741E2">
        <w:rPr>
          <w:rFonts w:ascii="Arial Black" w:eastAsia="HGｺﾞｼｯｸM" w:hAnsi="Arial Black"/>
          <w:b/>
          <w:sz w:val="24"/>
        </w:rPr>
        <w:t xml:space="preserve">　</w:t>
      </w:r>
      <w:r>
        <w:rPr>
          <w:rFonts w:ascii="Arial Black" w:eastAsia="HGｺﾞｼｯｸM" w:hAnsi="Arial Black" w:hint="eastAsia"/>
          <w:b/>
          <w:sz w:val="24"/>
          <w:lang w:val="fr-FR"/>
        </w:rPr>
        <w:t>Rebula Prilo</w:t>
      </w:r>
      <w:r w:rsidRPr="00F741E2">
        <w:rPr>
          <w:rFonts w:ascii="Arial Black" w:eastAsia="HGｺﾞｼｯｸM" w:hAnsi="Arial Black"/>
          <w:b/>
          <w:sz w:val="24"/>
        </w:rPr>
        <w:t xml:space="preserve">　</w:t>
      </w:r>
      <w:r>
        <w:rPr>
          <w:rFonts w:ascii="HGP創英角ｺﾞｼｯｸUB" w:eastAsia="HGP創英角ｺﾞｼｯｸUB" w:hAnsi="Arial Black" w:hint="eastAsia"/>
          <w:b/>
          <w:sz w:val="24"/>
        </w:rPr>
        <w:t>レブーラ・プリロ　　参考上代￥５，５００</w:t>
      </w:r>
    </w:p>
    <w:p w14:paraId="204FC863" w14:textId="77777777" w:rsidR="0081434F" w:rsidRDefault="001420FF" w:rsidP="001420FF">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葡萄：リボッラ・ジャッラ100％　　畑・土壌：スネザトノ=プリロ村、ブルダ、</w:t>
      </w:r>
    </w:p>
    <w:p w14:paraId="0983D96C" w14:textId="74400D3F" w:rsidR="001420FF" w:rsidRDefault="001420FF" w:rsidP="001420FF">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標高150～170</w:t>
      </w:r>
      <w:r>
        <w:rPr>
          <w:rFonts w:ascii="HGPｺﾞｼｯｸM" w:eastAsia="HGPｺﾞｼｯｸM" w:hAnsi="Arial Black"/>
          <w:szCs w:val="21"/>
          <w:lang w:val="fr-FR"/>
        </w:rPr>
        <w:t>m</w:t>
      </w:r>
      <w:r>
        <w:rPr>
          <w:rFonts w:ascii="HGPｺﾞｼｯｸM" w:eastAsia="HGPｺﾞｼｯｸM" w:hAnsi="Arial Black" w:hint="eastAsia"/>
          <w:szCs w:val="21"/>
          <w:lang w:val="fr-FR"/>
        </w:rPr>
        <w:t>、0.4</w:t>
      </w:r>
      <w:r>
        <w:rPr>
          <w:rFonts w:ascii="HGPｺﾞｼｯｸM" w:eastAsia="HGPｺﾞｼｯｸM" w:hAnsi="Arial Black"/>
          <w:szCs w:val="21"/>
          <w:lang w:val="fr-FR"/>
        </w:rPr>
        <w:t>ha</w:t>
      </w:r>
      <w:r w:rsidR="0081434F">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 xml:space="preserve">西向きでテラス状、フリッシュと呼ばれる柔らかい泥灰土、砂岩、オポカ　　</w:t>
      </w:r>
    </w:p>
    <w:p w14:paraId="2238BC6F" w14:textId="77777777" w:rsidR="001420FF" w:rsidRDefault="001420FF" w:rsidP="001420FF">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栽培：シルヴォズ（Sylvoz）仕立て　　植密度：4,400本/ha　　収穫：9月27日、手摘み</w:t>
      </w:r>
    </w:p>
    <w:p w14:paraId="75A1AAA3" w14:textId="77777777" w:rsidR="001420FF" w:rsidRDefault="001420FF" w:rsidP="001420FF">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アルコール度数：14.3％　　生産量：1,300本</w:t>
      </w:r>
    </w:p>
    <w:p w14:paraId="561C37E2" w14:textId="77777777" w:rsidR="001420FF" w:rsidRDefault="001420FF" w:rsidP="001420FF">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醸造：天然酵母のみで自発的な発酵に委ねます。果皮と共に30日間マセラシオン、濾過せず。</w:t>
      </w:r>
    </w:p>
    <w:p w14:paraId="05B86F1C" w14:textId="74434E0D" w:rsidR="00E938A8" w:rsidRDefault="001420FF" w:rsidP="00B26E5B">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熟成：1,150リットルのアカシア大樽で36か月</w:t>
      </w:r>
    </w:p>
    <w:p w14:paraId="27F0663C" w14:textId="77777777" w:rsidR="000A3313" w:rsidRPr="0073461B" w:rsidRDefault="000A3313" w:rsidP="000A3313">
      <w:pPr>
        <w:adjustRightInd w:val="0"/>
        <w:snapToGrid w:val="0"/>
        <w:spacing w:line="240" w:lineRule="atLeast"/>
        <w:jc w:val="left"/>
        <w:rPr>
          <w:rFonts w:ascii="HGPｺﾞｼｯｸM" w:eastAsia="HGPｺﾞｼｯｸM" w:hAnsi="Arial Black"/>
          <w:szCs w:val="21"/>
          <w:lang w:val="fr-FR"/>
        </w:rPr>
      </w:pPr>
    </w:p>
    <w:p w14:paraId="4C8ECAD0" w14:textId="349A105C" w:rsidR="000A3313" w:rsidRPr="005F1A4C" w:rsidRDefault="000A3313" w:rsidP="000A3313">
      <w:pPr>
        <w:adjustRightInd w:val="0"/>
        <w:snapToGrid w:val="0"/>
        <w:spacing w:line="240" w:lineRule="atLeast"/>
        <w:jc w:val="left"/>
        <w:rPr>
          <w:rFonts w:ascii="HGPｺﾞｼｯｸM" w:eastAsia="HGPｺﾞｼｯｸM"/>
        </w:rPr>
      </w:pPr>
      <w:r>
        <w:rPr>
          <w:noProof/>
        </w:rPr>
        <w:drawing>
          <wp:anchor distT="0" distB="0" distL="114300" distR="114300" simplePos="0" relativeHeight="251680256" behindDoc="0" locked="0" layoutInCell="1" allowOverlap="1" wp14:anchorId="35F23538" wp14:editId="41F0FA81">
            <wp:simplePos x="0" y="0"/>
            <wp:positionH relativeFrom="column">
              <wp:posOffset>5412105</wp:posOffset>
            </wp:positionH>
            <wp:positionV relativeFrom="paragraph">
              <wp:posOffset>60960</wp:posOffset>
            </wp:positionV>
            <wp:extent cx="845820" cy="2249805"/>
            <wp:effectExtent l="0" t="0" r="0" b="0"/>
            <wp:wrapSquare wrapText="bothSides"/>
            <wp:docPr id="2" name="図 2" descr="4 aši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aši 2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 cy="224980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HGｺﾞｼｯｸM" w:hAnsi="Arial Black"/>
          <w:b/>
          <w:sz w:val="24"/>
        </w:rPr>
        <w:t>20</w:t>
      </w:r>
      <w:r>
        <w:rPr>
          <w:rFonts w:ascii="Arial Black" w:eastAsia="HGｺﾞｼｯｸM" w:hAnsi="Arial Black" w:hint="eastAsia"/>
          <w:b/>
          <w:sz w:val="24"/>
        </w:rPr>
        <w:t>0</w:t>
      </w:r>
      <w:r w:rsidR="00A81100">
        <w:rPr>
          <w:rFonts w:ascii="Arial Black" w:eastAsia="HGｺﾞｼｯｸM" w:hAnsi="Arial Black" w:hint="eastAsia"/>
          <w:b/>
          <w:sz w:val="24"/>
        </w:rPr>
        <w:t>4</w:t>
      </w:r>
      <w:r w:rsidRPr="00F741E2">
        <w:rPr>
          <w:rFonts w:ascii="Arial Black" w:eastAsia="HGｺﾞｼｯｸM" w:hAnsi="Arial Black"/>
          <w:b/>
          <w:sz w:val="24"/>
        </w:rPr>
        <w:t xml:space="preserve">　</w:t>
      </w:r>
      <w:r>
        <w:rPr>
          <w:rFonts w:ascii="Arial Black" w:eastAsia="HGｺﾞｼｯｸM" w:hAnsi="Arial Black"/>
          <w:b/>
          <w:sz w:val="24"/>
        </w:rPr>
        <w:t>4</w:t>
      </w:r>
      <w:r w:rsidRPr="00024289">
        <w:rPr>
          <w:rFonts w:ascii="Arial Black" w:eastAsia="HGｺﾞｼｯｸM" w:hAnsi="Arial Black"/>
          <w:b/>
          <w:sz w:val="24"/>
        </w:rPr>
        <w:t xml:space="preserve"> A</w:t>
      </w:r>
      <w:r>
        <w:rPr>
          <w:rFonts w:ascii="Arial Black" w:eastAsia="HGｺﾞｼｯｸM" w:hAnsi="Arial Black"/>
          <w:b/>
          <w:sz w:val="24"/>
        </w:rPr>
        <w:t xml:space="preserve"> Ši</w:t>
      </w:r>
      <w:r>
        <w:rPr>
          <w:rFonts w:ascii="Arial Black" w:eastAsia="HGｺﾞｼｯｸM" w:hAnsi="Arial Black" w:hint="eastAsia"/>
          <w:b/>
          <w:sz w:val="24"/>
        </w:rPr>
        <w:t xml:space="preserve">　</w:t>
      </w:r>
      <w:r>
        <w:rPr>
          <w:rFonts w:ascii="Arial Black" w:eastAsia="HGｺﾞｼｯｸM" w:hAnsi="Arial Black" w:hint="eastAsia"/>
          <w:b/>
          <w:sz w:val="24"/>
        </w:rPr>
        <w:t>200</w:t>
      </w:r>
      <w:r>
        <w:rPr>
          <w:rFonts w:ascii="Arial Black" w:eastAsia="HGｺﾞｼｯｸM" w:hAnsi="Arial Black"/>
          <w:b/>
          <w:sz w:val="24"/>
        </w:rPr>
        <w:t xml:space="preserve">ml </w:t>
      </w:r>
      <w:r>
        <w:rPr>
          <w:rFonts w:ascii="Arial Black" w:eastAsia="HGｺﾞｼｯｸM" w:hAnsi="Arial Black" w:hint="eastAsia"/>
          <w:b/>
          <w:sz w:val="24"/>
        </w:rPr>
        <w:t xml:space="preserve">　</w:t>
      </w:r>
      <w:r>
        <w:rPr>
          <w:rFonts w:ascii="HGP創英角ｺﾞｼｯｸUB" w:eastAsia="HGP創英角ｺﾞｼｯｸUB" w:hAnsi="Arial Black" w:hint="eastAsia"/>
          <w:b/>
          <w:sz w:val="24"/>
        </w:rPr>
        <w:t>シティーリエ　ア・シ　　参考上代￥７，０００</w:t>
      </w:r>
    </w:p>
    <w:p w14:paraId="1D075E30"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葡萄：リボッラ・ジャッラ100％　　</w:t>
      </w:r>
    </w:p>
    <w:p w14:paraId="3EB51BFF"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畑・土壌：スネザトノ村プリロ地区、標高140～160m、0.4</w:t>
      </w:r>
      <w:r>
        <w:rPr>
          <w:rFonts w:ascii="HGPｺﾞｼｯｸM" w:eastAsia="HGPｺﾞｼｯｸM" w:hAnsi="Arial Black"/>
          <w:szCs w:val="21"/>
          <w:lang w:val="fr-FR"/>
        </w:rPr>
        <w:t>ha</w:t>
      </w:r>
      <w:r>
        <w:rPr>
          <w:rFonts w:ascii="HGPｺﾞｼｯｸM" w:eastAsia="HGPｺﾞｼｯｸM" w:hAnsi="Arial Black" w:hint="eastAsia"/>
          <w:szCs w:val="21"/>
          <w:lang w:val="fr-FR"/>
        </w:rPr>
        <w:t>、西向き</w:t>
      </w:r>
    </w:p>
    <w:p w14:paraId="44FFE732"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フリッシュと呼ばれる柔らかい泥灰土、砂岩、オポカ　　</w:t>
      </w:r>
    </w:p>
    <w:p w14:paraId="28552FAC"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栽培：シルヴォズ（Sylvoz）仕立て　　植密度：3000本/ha　　収穫：9月</w:t>
      </w:r>
    </w:p>
    <w:p w14:paraId="6712B066"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アルコール度数：10.3％　　残糖度：254</w:t>
      </w:r>
      <w:r>
        <w:rPr>
          <w:rFonts w:ascii="HGPｺﾞｼｯｸM" w:eastAsia="HGPｺﾞｼｯｸM" w:hAnsi="Arial Black"/>
          <w:szCs w:val="21"/>
          <w:lang w:val="fr-FR"/>
        </w:rPr>
        <w:t>g/L</w:t>
      </w:r>
      <w:r>
        <w:rPr>
          <w:rFonts w:ascii="HGPｺﾞｼｯｸM" w:eastAsia="HGPｺﾞｼｯｸM" w:hAnsi="Arial Black" w:hint="eastAsia"/>
          <w:szCs w:val="21"/>
          <w:lang w:val="fr-FR"/>
        </w:rPr>
        <w:t xml:space="preserve">　　生産量：400本</w:t>
      </w:r>
    </w:p>
    <w:p w14:paraId="53062DDE"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醸造：パッシート、5か月間陰干ししたリボッラをプレス、天然酵母のみで自発的な</w:t>
      </w:r>
    </w:p>
    <w:p w14:paraId="2F1A7E4F" w14:textId="1D94F0AA" w:rsidR="000A3313" w:rsidRPr="00715669"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発酵に委ねます。濾過せず。</w:t>
      </w:r>
      <w:r w:rsidR="00170244">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熟成：1150リットルのアカシア樽で24か月</w:t>
      </w:r>
    </w:p>
    <w:p w14:paraId="266C5C51"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p>
    <w:p w14:paraId="261E4B12"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p>
    <w:p w14:paraId="7332BB7E"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p>
    <w:p w14:paraId="7C4FB553" w14:textId="77777777" w:rsidR="000A3313" w:rsidRDefault="000A3313" w:rsidP="000A3313">
      <w:pPr>
        <w:adjustRightInd w:val="0"/>
        <w:snapToGrid w:val="0"/>
        <w:spacing w:line="240" w:lineRule="atLeast"/>
        <w:jc w:val="left"/>
        <w:rPr>
          <w:rFonts w:ascii="HGPｺﾞｼｯｸM" w:eastAsia="HGPｺﾞｼｯｸM" w:hAnsi="Arial Black"/>
          <w:szCs w:val="21"/>
          <w:lang w:val="fr-FR"/>
        </w:rPr>
      </w:pPr>
    </w:p>
    <w:p w14:paraId="18EC285E" w14:textId="16BC46D9" w:rsidR="000A3313" w:rsidRPr="00522EDC" w:rsidRDefault="000A3313" w:rsidP="000A3313">
      <w:pPr>
        <w:adjustRightInd w:val="0"/>
        <w:snapToGrid w:val="0"/>
        <w:spacing w:line="240" w:lineRule="atLeast"/>
        <w:jc w:val="left"/>
        <w:rPr>
          <w:rFonts w:ascii="HGPｺﾞｼｯｸM" w:eastAsia="HGPｺﾞｼｯｸM" w:hAnsi="Arial Black"/>
          <w:szCs w:val="21"/>
          <w:lang w:val="fr-FR"/>
        </w:rPr>
      </w:pPr>
    </w:p>
    <w:p w14:paraId="77B8FA6A" w14:textId="01F4EC27" w:rsidR="000A3313" w:rsidRPr="0073461B" w:rsidRDefault="000A3313" w:rsidP="000A3313">
      <w:pPr>
        <w:adjustRightInd w:val="0"/>
        <w:snapToGrid w:val="0"/>
        <w:spacing w:line="240" w:lineRule="atLeast"/>
        <w:jc w:val="left"/>
        <w:rPr>
          <w:rFonts w:ascii="HGPｺﾞｼｯｸM" w:eastAsia="HGPｺﾞｼｯｸM" w:hAnsi="Arial Black"/>
          <w:szCs w:val="21"/>
          <w:lang w:val="fr-FR"/>
        </w:rPr>
      </w:pPr>
      <w:bookmarkStart w:id="6" w:name="_Hlk46325534"/>
    </w:p>
    <w:p w14:paraId="0E6BB5FD" w14:textId="562E8107" w:rsidR="000A3313" w:rsidRPr="005F1A4C" w:rsidRDefault="00170244" w:rsidP="000A3313">
      <w:pPr>
        <w:adjustRightInd w:val="0"/>
        <w:snapToGrid w:val="0"/>
        <w:spacing w:line="240" w:lineRule="atLeast"/>
        <w:jc w:val="left"/>
        <w:rPr>
          <w:rFonts w:ascii="HGPｺﾞｼｯｸM" w:eastAsia="HGPｺﾞｼｯｸM"/>
        </w:rPr>
      </w:pPr>
      <w:r>
        <w:rPr>
          <w:rFonts w:ascii="HGPｺﾞｼｯｸM" w:eastAsia="HGPｺﾞｼｯｸM" w:hAnsi="Arial Black"/>
          <w:noProof/>
          <w:szCs w:val="21"/>
          <w:lang w:val="fr-FR"/>
        </w:rPr>
        <w:drawing>
          <wp:anchor distT="0" distB="0" distL="114300" distR="114300" simplePos="0" relativeHeight="251682304" behindDoc="1" locked="0" layoutInCell="1" allowOverlap="1" wp14:anchorId="3E96DAF9" wp14:editId="55AFB11B">
            <wp:simplePos x="0" y="0"/>
            <wp:positionH relativeFrom="column">
              <wp:posOffset>5015865</wp:posOffset>
            </wp:positionH>
            <wp:positionV relativeFrom="paragraph">
              <wp:posOffset>12065</wp:posOffset>
            </wp:positionV>
            <wp:extent cx="1240155" cy="1868170"/>
            <wp:effectExtent l="0" t="0" r="0" b="0"/>
            <wp:wrapThrough wrapText="bothSides">
              <wp:wrapPolygon edited="0">
                <wp:start x="9954" y="441"/>
                <wp:lineTo x="8627" y="1101"/>
                <wp:lineTo x="8627" y="4405"/>
                <wp:lineTo x="6636" y="7929"/>
                <wp:lineTo x="6636" y="18722"/>
                <wp:lineTo x="7963" y="19823"/>
                <wp:lineTo x="8295" y="20264"/>
                <wp:lineTo x="13604" y="20264"/>
                <wp:lineTo x="13935" y="19823"/>
                <wp:lineTo x="15263" y="18502"/>
                <wp:lineTo x="14931" y="7929"/>
                <wp:lineTo x="13272" y="4405"/>
                <wp:lineTo x="13604" y="3524"/>
                <wp:lineTo x="12608" y="1101"/>
                <wp:lineTo x="11945" y="441"/>
                <wp:lineTo x="9954" y="441"/>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881-removebg-previ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0155" cy="1868170"/>
                    </a:xfrm>
                    <a:prstGeom prst="rect">
                      <a:avLst/>
                    </a:prstGeom>
                  </pic:spPr>
                </pic:pic>
              </a:graphicData>
            </a:graphic>
          </wp:anchor>
        </w:drawing>
      </w:r>
      <w:r w:rsidR="000A3313">
        <w:rPr>
          <w:rFonts w:ascii="Arial Black" w:eastAsia="HGｺﾞｼｯｸM" w:hAnsi="Arial Black"/>
          <w:b/>
          <w:sz w:val="24"/>
        </w:rPr>
        <w:t>20</w:t>
      </w:r>
      <w:r w:rsidR="000A3313">
        <w:rPr>
          <w:rFonts w:ascii="Arial Black" w:eastAsia="HGｺﾞｼｯｸM" w:hAnsi="Arial Black" w:hint="eastAsia"/>
          <w:b/>
          <w:sz w:val="24"/>
        </w:rPr>
        <w:t>0</w:t>
      </w:r>
      <w:r w:rsidR="00A81100">
        <w:rPr>
          <w:rFonts w:ascii="Arial Black" w:eastAsia="HGｺﾞｼｯｸM" w:hAnsi="Arial Black" w:hint="eastAsia"/>
          <w:b/>
          <w:sz w:val="24"/>
        </w:rPr>
        <w:t>4</w:t>
      </w:r>
      <w:r w:rsidR="000A3313" w:rsidRPr="00F741E2">
        <w:rPr>
          <w:rFonts w:ascii="Arial Black" w:eastAsia="HGｺﾞｼｯｸM" w:hAnsi="Arial Black"/>
          <w:b/>
          <w:sz w:val="24"/>
        </w:rPr>
        <w:t xml:space="preserve">　</w:t>
      </w:r>
      <w:r w:rsidR="000A3313">
        <w:rPr>
          <w:rFonts w:ascii="Arial Black" w:eastAsia="HGｺﾞｼｯｸM" w:hAnsi="Arial Black" w:hint="eastAsia"/>
          <w:b/>
          <w:sz w:val="24"/>
        </w:rPr>
        <w:t>Beli Kos</w:t>
      </w:r>
      <w:r w:rsidR="000A3313">
        <w:rPr>
          <w:rFonts w:ascii="Arial Black" w:eastAsia="HGｺﾞｼｯｸM" w:hAnsi="Arial Black" w:hint="eastAsia"/>
          <w:b/>
          <w:sz w:val="24"/>
        </w:rPr>
        <w:t xml:space="preserve">　</w:t>
      </w:r>
      <w:r w:rsidR="000A3313">
        <w:rPr>
          <w:rFonts w:ascii="Arial Black" w:eastAsia="HGｺﾞｼｯｸM" w:hAnsi="Arial Black" w:hint="eastAsia"/>
          <w:b/>
          <w:sz w:val="24"/>
        </w:rPr>
        <w:t>375</w:t>
      </w:r>
      <w:r w:rsidR="000A3313">
        <w:rPr>
          <w:rFonts w:ascii="Arial Black" w:eastAsia="HGｺﾞｼｯｸM" w:hAnsi="Arial Black"/>
          <w:b/>
          <w:sz w:val="24"/>
        </w:rPr>
        <w:t xml:space="preserve">ml </w:t>
      </w:r>
      <w:r w:rsidR="000A3313">
        <w:rPr>
          <w:rFonts w:ascii="Arial Black" w:eastAsia="HGｺﾞｼｯｸM" w:hAnsi="Arial Black" w:hint="eastAsia"/>
          <w:b/>
          <w:sz w:val="24"/>
        </w:rPr>
        <w:t xml:space="preserve">　</w:t>
      </w:r>
      <w:r w:rsidR="000A3313">
        <w:rPr>
          <w:rFonts w:ascii="HGP創英角ｺﾞｼｯｸUB" w:eastAsia="HGP創英角ｺﾞｼｯｸUB" w:hAnsi="Arial Black" w:hint="eastAsia"/>
          <w:b/>
          <w:sz w:val="24"/>
        </w:rPr>
        <w:t>べリ・コス　　参考上代￥１２，０００</w:t>
      </w:r>
    </w:p>
    <w:p w14:paraId="55315997" w14:textId="7BEF8DDA"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葡萄：メルロー100％　　</w:t>
      </w:r>
    </w:p>
    <w:p w14:paraId="6146D5E9" w14:textId="558B259B"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畑・土壌：スネザトノ村ブルダ地区、標高140～160m、0.5</w:t>
      </w:r>
      <w:r>
        <w:rPr>
          <w:rFonts w:ascii="HGPｺﾞｼｯｸM" w:eastAsia="HGPｺﾞｼｯｸM" w:hAnsi="Arial Black"/>
          <w:szCs w:val="21"/>
          <w:lang w:val="fr-FR"/>
        </w:rPr>
        <w:t>ha</w:t>
      </w:r>
      <w:r>
        <w:rPr>
          <w:rFonts w:ascii="HGPｺﾞｼｯｸM" w:eastAsia="HGPｺﾞｼｯｸM" w:hAnsi="Arial Black" w:hint="eastAsia"/>
          <w:szCs w:val="21"/>
          <w:lang w:val="fr-FR"/>
        </w:rPr>
        <w:t>、西向き</w:t>
      </w:r>
    </w:p>
    <w:p w14:paraId="75894699" w14:textId="1E2F1E75"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フリッシュと呼ばれる柔らかい泥灰土、砂岩、オポカ　　</w:t>
      </w:r>
    </w:p>
    <w:p w14:paraId="2E665E8F" w14:textId="3BF92313"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栽培：シルヴォズ（Sylvoz）仕立て　　植密度：5,000本/ha　　収穫：11月4日</w:t>
      </w:r>
    </w:p>
    <w:p w14:paraId="28465AE8" w14:textId="33BCE625" w:rsidR="000A3313" w:rsidRDefault="000A3313" w:rsidP="000A331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アルコール度数：21.7％　　残糖度：42</w:t>
      </w:r>
      <w:r>
        <w:rPr>
          <w:rFonts w:ascii="HGPｺﾞｼｯｸM" w:eastAsia="HGPｺﾞｼｯｸM" w:hAnsi="Arial Black"/>
          <w:szCs w:val="21"/>
          <w:lang w:val="fr-FR"/>
        </w:rPr>
        <w:t>g/L</w:t>
      </w:r>
      <w:r>
        <w:rPr>
          <w:rFonts w:ascii="HGPｺﾞｼｯｸM" w:eastAsia="HGPｺﾞｼｯｸM" w:hAnsi="Arial Black" w:hint="eastAsia"/>
          <w:szCs w:val="21"/>
          <w:lang w:val="fr-FR"/>
        </w:rPr>
        <w:t xml:space="preserve">　　生産量：</w:t>
      </w:r>
      <w:r w:rsidR="00AF6D9A">
        <w:rPr>
          <w:rFonts w:ascii="HGPｺﾞｼｯｸM" w:eastAsia="HGPｺﾞｼｯｸM" w:hAnsi="Arial Black" w:hint="eastAsia"/>
          <w:szCs w:val="21"/>
          <w:lang w:val="fr-FR"/>
        </w:rPr>
        <w:t>375mlで</w:t>
      </w:r>
      <w:r>
        <w:rPr>
          <w:rFonts w:ascii="HGPｺﾞｼｯｸM" w:eastAsia="HGPｺﾞｼｯｸM" w:hAnsi="Arial Black" w:hint="eastAsia"/>
          <w:szCs w:val="21"/>
          <w:lang w:val="fr-FR"/>
        </w:rPr>
        <w:t>500本</w:t>
      </w:r>
    </w:p>
    <w:p w14:paraId="0369E410" w14:textId="77777777" w:rsidR="00170244" w:rsidRDefault="000A3313" w:rsidP="00AF6D9A">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w:t>
      </w:r>
      <w:r w:rsidR="00AF6D9A">
        <w:rPr>
          <w:rFonts w:ascii="HGPｺﾞｼｯｸM" w:eastAsia="HGPｺﾞｼｯｸM" w:hAnsi="Arial Black" w:hint="eastAsia"/>
          <w:szCs w:val="21"/>
          <w:lang w:val="fr-FR"/>
        </w:rPr>
        <w:t>100%貴腐が付いた葡萄。天然酵母のみで自発的な発酵に委ねます。</w:t>
      </w:r>
    </w:p>
    <w:p w14:paraId="41F7DC0F" w14:textId="7DF43B54" w:rsidR="00AF6D9A" w:rsidRPr="00715669" w:rsidRDefault="00AF6D9A" w:rsidP="00AF6D9A">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果皮と共に70日間マセラシオン。</w:t>
      </w:r>
      <w:r w:rsidR="00170244">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熟成：225リットルのオーク樽で14年間。</w:t>
      </w:r>
    </w:p>
    <w:bookmarkEnd w:id="6"/>
    <w:p w14:paraId="3BF15FBA" w14:textId="7AEA2682" w:rsidR="000A3313" w:rsidRPr="000A3313" w:rsidRDefault="000A3313" w:rsidP="00B26E5B">
      <w:pPr>
        <w:adjustRightInd w:val="0"/>
        <w:snapToGrid w:val="0"/>
        <w:spacing w:line="240" w:lineRule="atLeast"/>
        <w:jc w:val="left"/>
        <w:rPr>
          <w:rFonts w:ascii="HGPｺﾞｼｯｸM" w:eastAsia="HGPｺﾞｼｯｸM" w:hAnsi="Arial Black"/>
          <w:szCs w:val="21"/>
          <w:lang w:val="fr-FR"/>
        </w:rPr>
      </w:pPr>
    </w:p>
    <w:sectPr w:rsidR="000A3313" w:rsidRPr="000A3313" w:rsidSect="00D66E95">
      <w:headerReference w:type="default" r:id="rId17"/>
      <w:footerReference w:type="default" r:id="rId18"/>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FD34E" w14:textId="77777777" w:rsidR="00BD503B" w:rsidRDefault="00BD503B">
      <w:r>
        <w:separator/>
      </w:r>
    </w:p>
  </w:endnote>
  <w:endnote w:type="continuationSeparator" w:id="0">
    <w:p w14:paraId="68DDC497" w14:textId="77777777" w:rsidR="00BD503B" w:rsidRDefault="00BD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8E4C" w14:textId="4909A6DC" w:rsidR="000A69EB" w:rsidRDefault="00576D18">
    <w:pPr>
      <w:pStyle w:val="a5"/>
    </w:pPr>
    <w:r>
      <w:rPr>
        <w:noProof/>
        <w:sz w:val="20"/>
      </w:rPr>
      <w:drawing>
        <wp:anchor distT="0" distB="0" distL="114300" distR="114300" simplePos="0" relativeHeight="251657728" behindDoc="0" locked="0" layoutInCell="0" allowOverlap="1" wp14:anchorId="51CBFBBD" wp14:editId="5C29C223">
          <wp:simplePos x="0" y="0"/>
          <wp:positionH relativeFrom="column">
            <wp:posOffset>2083435</wp:posOffset>
          </wp:positionH>
          <wp:positionV relativeFrom="paragraph">
            <wp:posOffset>34290</wp:posOffset>
          </wp:positionV>
          <wp:extent cx="2130425" cy="5619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99685" w14:textId="77777777" w:rsidR="00BD503B" w:rsidRDefault="00BD503B">
      <w:r>
        <w:separator/>
      </w:r>
    </w:p>
  </w:footnote>
  <w:footnote w:type="continuationSeparator" w:id="0">
    <w:p w14:paraId="0C054141" w14:textId="77777777" w:rsidR="00BD503B" w:rsidRDefault="00BD5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A7B70" w14:textId="77777777" w:rsidR="000A69EB" w:rsidRDefault="000A69EB">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10241">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5F9E"/>
    <w:rsid w:val="0000722C"/>
    <w:rsid w:val="00012E00"/>
    <w:rsid w:val="00024289"/>
    <w:rsid w:val="0003427F"/>
    <w:rsid w:val="00037231"/>
    <w:rsid w:val="00037429"/>
    <w:rsid w:val="00041B1D"/>
    <w:rsid w:val="00042D3A"/>
    <w:rsid w:val="00050E1C"/>
    <w:rsid w:val="00054AF2"/>
    <w:rsid w:val="000566FC"/>
    <w:rsid w:val="00060836"/>
    <w:rsid w:val="00061D34"/>
    <w:rsid w:val="00062405"/>
    <w:rsid w:val="00064809"/>
    <w:rsid w:val="000648DE"/>
    <w:rsid w:val="00067456"/>
    <w:rsid w:val="00071A50"/>
    <w:rsid w:val="000725F5"/>
    <w:rsid w:val="0007604F"/>
    <w:rsid w:val="00076CB0"/>
    <w:rsid w:val="00077BFA"/>
    <w:rsid w:val="00077CD3"/>
    <w:rsid w:val="000838E3"/>
    <w:rsid w:val="00084DD8"/>
    <w:rsid w:val="00094D55"/>
    <w:rsid w:val="000961FD"/>
    <w:rsid w:val="00096DAE"/>
    <w:rsid w:val="000A24FB"/>
    <w:rsid w:val="000A3313"/>
    <w:rsid w:val="000A661C"/>
    <w:rsid w:val="000A69EB"/>
    <w:rsid w:val="000B0B3B"/>
    <w:rsid w:val="000B3FF3"/>
    <w:rsid w:val="000B66A1"/>
    <w:rsid w:val="000C6B1B"/>
    <w:rsid w:val="000D12C6"/>
    <w:rsid w:val="000E411D"/>
    <w:rsid w:val="000E5273"/>
    <w:rsid w:val="000E5A3A"/>
    <w:rsid w:val="000E7E74"/>
    <w:rsid w:val="000F032A"/>
    <w:rsid w:val="000F08F7"/>
    <w:rsid w:val="000F3878"/>
    <w:rsid w:val="000F5531"/>
    <w:rsid w:val="00100B93"/>
    <w:rsid w:val="00103DAF"/>
    <w:rsid w:val="00107C67"/>
    <w:rsid w:val="00114BC1"/>
    <w:rsid w:val="00114C66"/>
    <w:rsid w:val="00115C18"/>
    <w:rsid w:val="0011616A"/>
    <w:rsid w:val="0011796A"/>
    <w:rsid w:val="00122A7D"/>
    <w:rsid w:val="00124A08"/>
    <w:rsid w:val="00135491"/>
    <w:rsid w:val="001374F0"/>
    <w:rsid w:val="001420FF"/>
    <w:rsid w:val="001458AA"/>
    <w:rsid w:val="00151EF0"/>
    <w:rsid w:val="0015432F"/>
    <w:rsid w:val="00156BB4"/>
    <w:rsid w:val="00163EC8"/>
    <w:rsid w:val="00164161"/>
    <w:rsid w:val="00170244"/>
    <w:rsid w:val="00171F45"/>
    <w:rsid w:val="00172A37"/>
    <w:rsid w:val="001862FC"/>
    <w:rsid w:val="00194BD0"/>
    <w:rsid w:val="001B06BE"/>
    <w:rsid w:val="001D71B7"/>
    <w:rsid w:val="001E2F19"/>
    <w:rsid w:val="001E7F7D"/>
    <w:rsid w:val="00205243"/>
    <w:rsid w:val="002157A3"/>
    <w:rsid w:val="00230B44"/>
    <w:rsid w:val="0024368F"/>
    <w:rsid w:val="002538F9"/>
    <w:rsid w:val="00253A45"/>
    <w:rsid w:val="002556FA"/>
    <w:rsid w:val="002673D8"/>
    <w:rsid w:val="00274F2A"/>
    <w:rsid w:val="002766E8"/>
    <w:rsid w:val="0028090F"/>
    <w:rsid w:val="002869E5"/>
    <w:rsid w:val="00286EB3"/>
    <w:rsid w:val="002912C7"/>
    <w:rsid w:val="00292CEF"/>
    <w:rsid w:val="002B5588"/>
    <w:rsid w:val="002B711D"/>
    <w:rsid w:val="002D1095"/>
    <w:rsid w:val="002D6C90"/>
    <w:rsid w:val="002E4841"/>
    <w:rsid w:val="002E794B"/>
    <w:rsid w:val="002F671E"/>
    <w:rsid w:val="00300132"/>
    <w:rsid w:val="003040B6"/>
    <w:rsid w:val="00307C74"/>
    <w:rsid w:val="003113E1"/>
    <w:rsid w:val="00315A9D"/>
    <w:rsid w:val="00317EEA"/>
    <w:rsid w:val="00327F7F"/>
    <w:rsid w:val="00331EDA"/>
    <w:rsid w:val="00334ED6"/>
    <w:rsid w:val="00335A44"/>
    <w:rsid w:val="00336E81"/>
    <w:rsid w:val="00355042"/>
    <w:rsid w:val="003653D1"/>
    <w:rsid w:val="003673C7"/>
    <w:rsid w:val="003802E2"/>
    <w:rsid w:val="00390F0D"/>
    <w:rsid w:val="00395937"/>
    <w:rsid w:val="003A1E7E"/>
    <w:rsid w:val="003B6483"/>
    <w:rsid w:val="003B670E"/>
    <w:rsid w:val="003B7A9D"/>
    <w:rsid w:val="003C3E1B"/>
    <w:rsid w:val="003D4D1C"/>
    <w:rsid w:val="003D78A6"/>
    <w:rsid w:val="003D7B13"/>
    <w:rsid w:val="003E2D1F"/>
    <w:rsid w:val="003F0312"/>
    <w:rsid w:val="003F7E2D"/>
    <w:rsid w:val="00417585"/>
    <w:rsid w:val="004225E7"/>
    <w:rsid w:val="00444C06"/>
    <w:rsid w:val="00444F9E"/>
    <w:rsid w:val="00445404"/>
    <w:rsid w:val="0044567B"/>
    <w:rsid w:val="00446B46"/>
    <w:rsid w:val="0044725D"/>
    <w:rsid w:val="00447A2A"/>
    <w:rsid w:val="00447AA7"/>
    <w:rsid w:val="004529F3"/>
    <w:rsid w:val="00452C92"/>
    <w:rsid w:val="0046392F"/>
    <w:rsid w:val="00464E14"/>
    <w:rsid w:val="00476CDA"/>
    <w:rsid w:val="00483E3B"/>
    <w:rsid w:val="00483E69"/>
    <w:rsid w:val="00485A89"/>
    <w:rsid w:val="004A3E26"/>
    <w:rsid w:val="004C30F5"/>
    <w:rsid w:val="004D00BE"/>
    <w:rsid w:val="004D2A26"/>
    <w:rsid w:val="004F23E3"/>
    <w:rsid w:val="00500D6D"/>
    <w:rsid w:val="00504F7C"/>
    <w:rsid w:val="00512603"/>
    <w:rsid w:val="0051293A"/>
    <w:rsid w:val="00514089"/>
    <w:rsid w:val="00520708"/>
    <w:rsid w:val="00522EDC"/>
    <w:rsid w:val="00531BF3"/>
    <w:rsid w:val="00533EAC"/>
    <w:rsid w:val="00550B5A"/>
    <w:rsid w:val="005531AF"/>
    <w:rsid w:val="00555207"/>
    <w:rsid w:val="00562295"/>
    <w:rsid w:val="00563142"/>
    <w:rsid w:val="00566958"/>
    <w:rsid w:val="00576D18"/>
    <w:rsid w:val="00577A13"/>
    <w:rsid w:val="00587172"/>
    <w:rsid w:val="00593014"/>
    <w:rsid w:val="005C348E"/>
    <w:rsid w:val="005D5F01"/>
    <w:rsid w:val="005D6138"/>
    <w:rsid w:val="005E0F6D"/>
    <w:rsid w:val="005E6706"/>
    <w:rsid w:val="005F19D6"/>
    <w:rsid w:val="005F1A4C"/>
    <w:rsid w:val="005F5F93"/>
    <w:rsid w:val="005F7BFB"/>
    <w:rsid w:val="00603DC7"/>
    <w:rsid w:val="00610625"/>
    <w:rsid w:val="006111C1"/>
    <w:rsid w:val="00613B5A"/>
    <w:rsid w:val="0061470B"/>
    <w:rsid w:val="006233B8"/>
    <w:rsid w:val="006245D1"/>
    <w:rsid w:val="00630449"/>
    <w:rsid w:val="0063492F"/>
    <w:rsid w:val="006423CD"/>
    <w:rsid w:val="00650911"/>
    <w:rsid w:val="006559A2"/>
    <w:rsid w:val="00660805"/>
    <w:rsid w:val="00664208"/>
    <w:rsid w:val="00664526"/>
    <w:rsid w:val="006742C1"/>
    <w:rsid w:val="006810EB"/>
    <w:rsid w:val="006930A0"/>
    <w:rsid w:val="00697FCD"/>
    <w:rsid w:val="006A7FCE"/>
    <w:rsid w:val="006C32ED"/>
    <w:rsid w:val="006D0A18"/>
    <w:rsid w:val="006E0D80"/>
    <w:rsid w:val="006E4C6B"/>
    <w:rsid w:val="006F1FAD"/>
    <w:rsid w:val="00715669"/>
    <w:rsid w:val="0071736D"/>
    <w:rsid w:val="0072796B"/>
    <w:rsid w:val="0073461B"/>
    <w:rsid w:val="00752699"/>
    <w:rsid w:val="0075549E"/>
    <w:rsid w:val="00762C1A"/>
    <w:rsid w:val="00764E37"/>
    <w:rsid w:val="00781445"/>
    <w:rsid w:val="007912DF"/>
    <w:rsid w:val="00791399"/>
    <w:rsid w:val="00797242"/>
    <w:rsid w:val="00797BA4"/>
    <w:rsid w:val="007A0D5D"/>
    <w:rsid w:val="007A5945"/>
    <w:rsid w:val="007B02CE"/>
    <w:rsid w:val="007B401F"/>
    <w:rsid w:val="007C7149"/>
    <w:rsid w:val="007D0B2C"/>
    <w:rsid w:val="007D1929"/>
    <w:rsid w:val="007D5CDF"/>
    <w:rsid w:val="007E5AAD"/>
    <w:rsid w:val="007E694B"/>
    <w:rsid w:val="00803B19"/>
    <w:rsid w:val="00803DF4"/>
    <w:rsid w:val="008052B1"/>
    <w:rsid w:val="0080790F"/>
    <w:rsid w:val="00807BEA"/>
    <w:rsid w:val="00811AF0"/>
    <w:rsid w:val="008132C5"/>
    <w:rsid w:val="0081434F"/>
    <w:rsid w:val="00815DCB"/>
    <w:rsid w:val="008212F6"/>
    <w:rsid w:val="00824486"/>
    <w:rsid w:val="00830B6A"/>
    <w:rsid w:val="008342B8"/>
    <w:rsid w:val="00844E7B"/>
    <w:rsid w:val="008455D4"/>
    <w:rsid w:val="008500AF"/>
    <w:rsid w:val="00850817"/>
    <w:rsid w:val="00864C26"/>
    <w:rsid w:val="008671DF"/>
    <w:rsid w:val="00873A47"/>
    <w:rsid w:val="00873ACB"/>
    <w:rsid w:val="00874D92"/>
    <w:rsid w:val="0088611C"/>
    <w:rsid w:val="008862A4"/>
    <w:rsid w:val="00893585"/>
    <w:rsid w:val="00896BED"/>
    <w:rsid w:val="008978C3"/>
    <w:rsid w:val="008A10F5"/>
    <w:rsid w:val="008A266C"/>
    <w:rsid w:val="008C1D12"/>
    <w:rsid w:val="008D096E"/>
    <w:rsid w:val="008D0A54"/>
    <w:rsid w:val="008E75BA"/>
    <w:rsid w:val="008F3055"/>
    <w:rsid w:val="008F37E4"/>
    <w:rsid w:val="008F6A6E"/>
    <w:rsid w:val="00904505"/>
    <w:rsid w:val="00907148"/>
    <w:rsid w:val="009125E6"/>
    <w:rsid w:val="009171D5"/>
    <w:rsid w:val="00920A13"/>
    <w:rsid w:val="00922FA9"/>
    <w:rsid w:val="0092577D"/>
    <w:rsid w:val="00930543"/>
    <w:rsid w:val="009366FE"/>
    <w:rsid w:val="009401AA"/>
    <w:rsid w:val="00944EAB"/>
    <w:rsid w:val="00947490"/>
    <w:rsid w:val="00954D03"/>
    <w:rsid w:val="00955044"/>
    <w:rsid w:val="00955317"/>
    <w:rsid w:val="00955659"/>
    <w:rsid w:val="00962D9E"/>
    <w:rsid w:val="00970148"/>
    <w:rsid w:val="00972C8F"/>
    <w:rsid w:val="00972E7E"/>
    <w:rsid w:val="009732FC"/>
    <w:rsid w:val="009758A7"/>
    <w:rsid w:val="00982057"/>
    <w:rsid w:val="00982636"/>
    <w:rsid w:val="00991566"/>
    <w:rsid w:val="009922D4"/>
    <w:rsid w:val="00993237"/>
    <w:rsid w:val="00995A6C"/>
    <w:rsid w:val="009A36D1"/>
    <w:rsid w:val="009B406C"/>
    <w:rsid w:val="009B67C8"/>
    <w:rsid w:val="009C07A6"/>
    <w:rsid w:val="009D0A13"/>
    <w:rsid w:val="009E0012"/>
    <w:rsid w:val="009E1537"/>
    <w:rsid w:val="009E30BE"/>
    <w:rsid w:val="009E436A"/>
    <w:rsid w:val="009F320A"/>
    <w:rsid w:val="009F477E"/>
    <w:rsid w:val="009F576C"/>
    <w:rsid w:val="009F68D9"/>
    <w:rsid w:val="00A0524D"/>
    <w:rsid w:val="00A0630F"/>
    <w:rsid w:val="00A10508"/>
    <w:rsid w:val="00A10941"/>
    <w:rsid w:val="00A10BF2"/>
    <w:rsid w:val="00A13301"/>
    <w:rsid w:val="00A14D9A"/>
    <w:rsid w:val="00A23FAD"/>
    <w:rsid w:val="00A419F5"/>
    <w:rsid w:val="00A42C7B"/>
    <w:rsid w:val="00A558D2"/>
    <w:rsid w:val="00A61BAF"/>
    <w:rsid w:val="00A70CC5"/>
    <w:rsid w:val="00A81100"/>
    <w:rsid w:val="00A935B7"/>
    <w:rsid w:val="00A93A8E"/>
    <w:rsid w:val="00A94554"/>
    <w:rsid w:val="00A97218"/>
    <w:rsid w:val="00AC01B9"/>
    <w:rsid w:val="00AC2E83"/>
    <w:rsid w:val="00AC4F43"/>
    <w:rsid w:val="00AC5DC0"/>
    <w:rsid w:val="00AC69B8"/>
    <w:rsid w:val="00AC72A9"/>
    <w:rsid w:val="00AD0130"/>
    <w:rsid w:val="00AE1047"/>
    <w:rsid w:val="00AE2BA9"/>
    <w:rsid w:val="00AE3AA5"/>
    <w:rsid w:val="00AE603D"/>
    <w:rsid w:val="00AE7116"/>
    <w:rsid w:val="00AF1F3B"/>
    <w:rsid w:val="00AF600A"/>
    <w:rsid w:val="00AF6D9A"/>
    <w:rsid w:val="00AF71AE"/>
    <w:rsid w:val="00AF7F34"/>
    <w:rsid w:val="00B04942"/>
    <w:rsid w:val="00B07785"/>
    <w:rsid w:val="00B112AB"/>
    <w:rsid w:val="00B144A0"/>
    <w:rsid w:val="00B1594D"/>
    <w:rsid w:val="00B210D7"/>
    <w:rsid w:val="00B2243C"/>
    <w:rsid w:val="00B26E5B"/>
    <w:rsid w:val="00B36230"/>
    <w:rsid w:val="00B36390"/>
    <w:rsid w:val="00B41157"/>
    <w:rsid w:val="00B5623E"/>
    <w:rsid w:val="00B5711E"/>
    <w:rsid w:val="00B61024"/>
    <w:rsid w:val="00B75E6A"/>
    <w:rsid w:val="00B81538"/>
    <w:rsid w:val="00B864FD"/>
    <w:rsid w:val="00B906D9"/>
    <w:rsid w:val="00BA426D"/>
    <w:rsid w:val="00BB2491"/>
    <w:rsid w:val="00BB6C49"/>
    <w:rsid w:val="00BB741D"/>
    <w:rsid w:val="00BD3D80"/>
    <w:rsid w:val="00BD503B"/>
    <w:rsid w:val="00BE29D3"/>
    <w:rsid w:val="00BE3179"/>
    <w:rsid w:val="00BE333F"/>
    <w:rsid w:val="00BE42A0"/>
    <w:rsid w:val="00BF1EDE"/>
    <w:rsid w:val="00BF61AB"/>
    <w:rsid w:val="00C04360"/>
    <w:rsid w:val="00C0638A"/>
    <w:rsid w:val="00C11D36"/>
    <w:rsid w:val="00C13F14"/>
    <w:rsid w:val="00C167DE"/>
    <w:rsid w:val="00C22A4C"/>
    <w:rsid w:val="00C26BDB"/>
    <w:rsid w:val="00C26E07"/>
    <w:rsid w:val="00C32804"/>
    <w:rsid w:val="00C360B6"/>
    <w:rsid w:val="00C513AE"/>
    <w:rsid w:val="00C53220"/>
    <w:rsid w:val="00C57A39"/>
    <w:rsid w:val="00C761BB"/>
    <w:rsid w:val="00C94211"/>
    <w:rsid w:val="00C947DD"/>
    <w:rsid w:val="00C956D5"/>
    <w:rsid w:val="00CB1E11"/>
    <w:rsid w:val="00CE3D06"/>
    <w:rsid w:val="00CE5BE1"/>
    <w:rsid w:val="00CE737C"/>
    <w:rsid w:val="00CF1402"/>
    <w:rsid w:val="00D005B3"/>
    <w:rsid w:val="00D01A8A"/>
    <w:rsid w:val="00D05861"/>
    <w:rsid w:val="00D065DD"/>
    <w:rsid w:val="00D257A3"/>
    <w:rsid w:val="00D326F7"/>
    <w:rsid w:val="00D3742C"/>
    <w:rsid w:val="00D37C22"/>
    <w:rsid w:val="00D40A9D"/>
    <w:rsid w:val="00D44EFA"/>
    <w:rsid w:val="00D450B5"/>
    <w:rsid w:val="00D461D0"/>
    <w:rsid w:val="00D4717B"/>
    <w:rsid w:val="00D4741C"/>
    <w:rsid w:val="00D476C8"/>
    <w:rsid w:val="00D510C3"/>
    <w:rsid w:val="00D51D24"/>
    <w:rsid w:val="00D562D9"/>
    <w:rsid w:val="00D66E20"/>
    <w:rsid w:val="00D66E95"/>
    <w:rsid w:val="00D73095"/>
    <w:rsid w:val="00D812FF"/>
    <w:rsid w:val="00DA4736"/>
    <w:rsid w:val="00DB123D"/>
    <w:rsid w:val="00DC26D0"/>
    <w:rsid w:val="00DC6982"/>
    <w:rsid w:val="00DD0841"/>
    <w:rsid w:val="00DD14C8"/>
    <w:rsid w:val="00DD28EB"/>
    <w:rsid w:val="00DF56B6"/>
    <w:rsid w:val="00E12DA0"/>
    <w:rsid w:val="00E21A4A"/>
    <w:rsid w:val="00E21F7A"/>
    <w:rsid w:val="00E24B6D"/>
    <w:rsid w:val="00E37A66"/>
    <w:rsid w:val="00E40CC9"/>
    <w:rsid w:val="00E5626E"/>
    <w:rsid w:val="00E61EB6"/>
    <w:rsid w:val="00E7210C"/>
    <w:rsid w:val="00E72D92"/>
    <w:rsid w:val="00E72DAE"/>
    <w:rsid w:val="00E755DE"/>
    <w:rsid w:val="00E83A55"/>
    <w:rsid w:val="00E938A8"/>
    <w:rsid w:val="00E95338"/>
    <w:rsid w:val="00EA1C16"/>
    <w:rsid w:val="00EB40F2"/>
    <w:rsid w:val="00EB568F"/>
    <w:rsid w:val="00EB7801"/>
    <w:rsid w:val="00ED2608"/>
    <w:rsid w:val="00ED389E"/>
    <w:rsid w:val="00ED47D4"/>
    <w:rsid w:val="00ED5F97"/>
    <w:rsid w:val="00EF5204"/>
    <w:rsid w:val="00EF6D07"/>
    <w:rsid w:val="00F05C9C"/>
    <w:rsid w:val="00F14DE4"/>
    <w:rsid w:val="00F203E6"/>
    <w:rsid w:val="00F206F3"/>
    <w:rsid w:val="00F2169E"/>
    <w:rsid w:val="00F21922"/>
    <w:rsid w:val="00F24E48"/>
    <w:rsid w:val="00F27C0B"/>
    <w:rsid w:val="00F53590"/>
    <w:rsid w:val="00F55990"/>
    <w:rsid w:val="00F64D79"/>
    <w:rsid w:val="00F72A2C"/>
    <w:rsid w:val="00F741E2"/>
    <w:rsid w:val="00F825F1"/>
    <w:rsid w:val="00F86BED"/>
    <w:rsid w:val="00F87E56"/>
    <w:rsid w:val="00F96586"/>
    <w:rsid w:val="00FA0940"/>
    <w:rsid w:val="00FA1F89"/>
    <w:rsid w:val="00FB0E32"/>
    <w:rsid w:val="00FB23AC"/>
    <w:rsid w:val="00FB268D"/>
    <w:rsid w:val="00FB43CC"/>
    <w:rsid w:val="00FC47B0"/>
    <w:rsid w:val="00FD2430"/>
    <w:rsid w:val="00FD442F"/>
    <w:rsid w:val="00FE130D"/>
    <w:rsid w:val="00FF2441"/>
    <w:rsid w:val="00FF27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colormenu v:ext="edit" strokecolor="none [3213]"/>
    </o:shapedefaults>
    <o:shapelayout v:ext="edit">
      <o:idmap v:ext="edit" data="1"/>
    </o:shapelayout>
  </w:shapeDefaults>
  <w:decimalSymbol w:val="."/>
  <w:listSeparator w:val=","/>
  <w14:docId w14:val="2DA39D32"/>
  <w15:chartTrackingRefBased/>
  <w15:docId w15:val="{18C83209-2DB8-4410-821E-7D529D902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textfiche">
    <w:name w:val="textfiche"/>
    <w:basedOn w:val="a"/>
    <w:rsid w:val="00100B93"/>
    <w:pPr>
      <w:widowControl/>
      <w:jc w:val="left"/>
    </w:pPr>
    <w:rPr>
      <w:rFonts w:ascii="Arial" w:eastAsia="ＭＳ Ｐゴシック" w:hAnsi="Arial" w:cs="Arial"/>
      <w:color w:val="666666"/>
      <w:kern w:val="0"/>
      <w:sz w:val="18"/>
      <w:szCs w:val="18"/>
    </w:rPr>
  </w:style>
  <w:style w:type="character" w:customStyle="1" w:styleId="a4">
    <w:name w:val="ヘッダー (文字)"/>
    <w:link w:val="a3"/>
    <w:rsid w:val="00D44EFA"/>
    <w:rPr>
      <w:rFonts w:ascii="ＭＳ ゴシック" w:eastAsia="ＭＳ ゴシック" w:hAnsi="ＭＳ ゴシック"/>
      <w:kern w:val="2"/>
      <w:sz w:val="21"/>
      <w:szCs w:val="24"/>
    </w:rPr>
  </w:style>
  <w:style w:type="character" w:styleId="a6">
    <w:name w:val="Emphasis"/>
    <w:uiPriority w:val="20"/>
    <w:qFormat/>
    <w:rsid w:val="00D44EFA"/>
    <w:rPr>
      <w:i/>
      <w:iCs/>
    </w:rPr>
  </w:style>
  <w:style w:type="paragraph" w:styleId="a7">
    <w:name w:val="Balloon Text"/>
    <w:basedOn w:val="a"/>
    <w:link w:val="a8"/>
    <w:rsid w:val="006A7FCE"/>
    <w:rPr>
      <w:rFonts w:ascii="Arial" w:hAnsi="Arial"/>
      <w:sz w:val="18"/>
      <w:szCs w:val="18"/>
    </w:rPr>
  </w:style>
  <w:style w:type="character" w:customStyle="1" w:styleId="a8">
    <w:name w:val="吹き出し (文字)"/>
    <w:link w:val="a7"/>
    <w:rsid w:val="006A7FC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717631">
      <w:bodyDiv w:val="1"/>
      <w:marLeft w:val="45"/>
      <w:marRight w:val="75"/>
      <w:marTop w:val="45"/>
      <w:marBottom w:val="45"/>
      <w:divBdr>
        <w:top w:val="none" w:sz="0" w:space="0" w:color="auto"/>
        <w:left w:val="none" w:sz="0" w:space="0" w:color="auto"/>
        <w:bottom w:val="none" w:sz="0" w:space="0" w:color="auto"/>
        <w:right w:val="none" w:sz="0" w:space="0" w:color="auto"/>
      </w:divBdr>
      <w:divsChild>
        <w:div w:id="1929386060">
          <w:marLeft w:val="0"/>
          <w:marRight w:val="0"/>
          <w:marTop w:val="0"/>
          <w:marBottom w:val="0"/>
          <w:divBdr>
            <w:top w:val="none" w:sz="0" w:space="0" w:color="auto"/>
            <w:left w:val="none" w:sz="0" w:space="0" w:color="auto"/>
            <w:bottom w:val="none" w:sz="0" w:space="0" w:color="auto"/>
            <w:right w:val="none" w:sz="0" w:space="0" w:color="auto"/>
          </w:divBdr>
          <w:divsChild>
            <w:div w:id="2044017554">
              <w:marLeft w:val="0"/>
              <w:marRight w:val="0"/>
              <w:marTop w:val="0"/>
              <w:marBottom w:val="0"/>
              <w:divBdr>
                <w:top w:val="none" w:sz="0" w:space="0" w:color="auto"/>
                <w:left w:val="none" w:sz="0" w:space="0" w:color="auto"/>
                <w:bottom w:val="none" w:sz="0" w:space="0" w:color="auto"/>
                <w:right w:val="none" w:sz="0" w:space="0" w:color="auto"/>
              </w:divBdr>
              <w:divsChild>
                <w:div w:id="465464501">
                  <w:marLeft w:val="0"/>
                  <w:marRight w:val="0"/>
                  <w:marTop w:val="0"/>
                  <w:marBottom w:val="0"/>
                  <w:divBdr>
                    <w:top w:val="none" w:sz="0" w:space="0" w:color="auto"/>
                    <w:left w:val="none" w:sz="0" w:space="0" w:color="auto"/>
                    <w:bottom w:val="none" w:sz="0" w:space="0" w:color="auto"/>
                    <w:right w:val="none" w:sz="0" w:space="0" w:color="auto"/>
                  </w:divBdr>
                  <w:divsChild>
                    <w:div w:id="740256229">
                      <w:marLeft w:val="0"/>
                      <w:marRight w:val="0"/>
                      <w:marTop w:val="0"/>
                      <w:marBottom w:val="0"/>
                      <w:divBdr>
                        <w:top w:val="none" w:sz="0" w:space="0" w:color="auto"/>
                        <w:left w:val="none" w:sz="0" w:space="0" w:color="auto"/>
                        <w:bottom w:val="none" w:sz="0" w:space="0" w:color="auto"/>
                        <w:right w:val="none" w:sz="0" w:space="0" w:color="auto"/>
                      </w:divBdr>
                      <w:divsChild>
                        <w:div w:id="1788426959">
                          <w:marLeft w:val="0"/>
                          <w:marRight w:val="0"/>
                          <w:marTop w:val="75"/>
                          <w:marBottom w:val="75"/>
                          <w:divBdr>
                            <w:top w:val="single" w:sz="6" w:space="0" w:color="EBEBD3"/>
                            <w:left w:val="single" w:sz="6" w:space="0" w:color="EBEBD3"/>
                            <w:bottom w:val="single" w:sz="6" w:space="0" w:color="EBEBD3"/>
                            <w:right w:val="single" w:sz="6" w:space="0" w:color="EBEBD3"/>
                          </w:divBdr>
                          <w:divsChild>
                            <w:div w:id="1239903789">
                              <w:marLeft w:val="0"/>
                              <w:marRight w:val="0"/>
                              <w:marTop w:val="0"/>
                              <w:marBottom w:val="0"/>
                              <w:divBdr>
                                <w:top w:val="none" w:sz="0" w:space="0" w:color="auto"/>
                                <w:left w:val="none" w:sz="0" w:space="0" w:color="auto"/>
                                <w:bottom w:val="none" w:sz="0" w:space="0" w:color="auto"/>
                                <w:right w:val="none" w:sz="0" w:space="0" w:color="auto"/>
                              </w:divBdr>
                              <w:divsChild>
                                <w:div w:id="17822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295027">
      <w:bodyDiv w:val="1"/>
      <w:marLeft w:val="900"/>
      <w:marRight w:val="300"/>
      <w:marTop w:val="0"/>
      <w:marBottom w:val="37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56C04-028B-4F69-8E36-D98ECD81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3861</Words>
  <Characters>972</Characters>
  <Application>Microsoft Office Word</Application>
  <DocSecurity>0</DocSecurity>
  <Lines>8</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小黒 幹太郎</cp:lastModifiedBy>
  <cp:revision>6</cp:revision>
  <cp:lastPrinted>2020-07-14T05:12:00Z</cp:lastPrinted>
  <dcterms:created xsi:type="dcterms:W3CDTF">2020-07-07T04:59:00Z</dcterms:created>
  <dcterms:modified xsi:type="dcterms:W3CDTF">2020-08-18T01:40:00Z</dcterms:modified>
</cp:coreProperties>
</file>